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48" w:rsidRPr="006B4726" w:rsidRDefault="00FF5C48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:rsidR="00FF5C48" w:rsidRPr="006B4726" w:rsidRDefault="008F4905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RESOLUÇÃO DO CMS N° 0</w:t>
      </w:r>
      <w:r w:rsidR="002410F3" w:rsidRPr="006B4726">
        <w:rPr>
          <w:b/>
          <w:sz w:val="24"/>
          <w:szCs w:val="24"/>
          <w:lang w:val="pt-BR" w:eastAsia="pt-BR"/>
        </w:rPr>
        <w:t>5</w:t>
      </w:r>
      <w:r w:rsidRPr="006B4726">
        <w:rPr>
          <w:b/>
          <w:sz w:val="24"/>
          <w:szCs w:val="24"/>
          <w:lang w:val="pt-BR" w:eastAsia="pt-BR"/>
        </w:rPr>
        <w:t>/202</w:t>
      </w:r>
      <w:r w:rsidR="00047F2F" w:rsidRPr="006B4726">
        <w:rPr>
          <w:b/>
          <w:sz w:val="24"/>
          <w:szCs w:val="24"/>
          <w:lang w:val="pt-BR" w:eastAsia="pt-BR"/>
        </w:rPr>
        <w:t>5</w:t>
      </w:r>
      <w:r w:rsidRPr="006B4726">
        <w:rPr>
          <w:b/>
          <w:sz w:val="24"/>
          <w:szCs w:val="24"/>
          <w:lang w:val="pt-BR" w:eastAsia="pt-BR"/>
        </w:rPr>
        <w:t>.</w:t>
      </w:r>
    </w:p>
    <w:p w:rsidR="00C80319" w:rsidRPr="006B4726" w:rsidRDefault="00B95A36" w:rsidP="006B4726">
      <w:pPr>
        <w:pStyle w:val="Ttulo1"/>
        <w:tabs>
          <w:tab w:val="left" w:pos="5387"/>
        </w:tabs>
        <w:spacing w:before="90"/>
        <w:ind w:left="6095" w:right="68" w:firstLine="0"/>
        <w:jc w:val="both"/>
        <w:rPr>
          <w:b w:val="0"/>
        </w:rPr>
      </w:pPr>
      <w:r w:rsidRPr="006B4726">
        <w:t>O Conselho Municipal de Saúde, no uso de suas atribuições</w:t>
      </w:r>
      <w:r w:rsidR="00047F2F" w:rsidRPr="006B4726">
        <w:t xml:space="preserve"> Aprova </w:t>
      </w:r>
      <w:r w:rsidR="002410F3" w:rsidRPr="006B4726">
        <w:t>o Projeto de Credenciamento de Consultas Especializadas</w:t>
      </w:r>
      <w:r w:rsidR="00A84F57" w:rsidRPr="006B4726">
        <w:t>.</w:t>
      </w:r>
    </w:p>
    <w:p w:rsidR="00C80319" w:rsidRPr="006B4726" w:rsidRDefault="00C80319" w:rsidP="006B4726">
      <w:pPr>
        <w:pStyle w:val="Corpodetexto"/>
        <w:tabs>
          <w:tab w:val="left" w:pos="4536"/>
        </w:tabs>
        <w:spacing w:line="360" w:lineRule="auto"/>
        <w:ind w:left="4536"/>
        <w:jc w:val="both"/>
        <w:rPr>
          <w:b/>
        </w:rPr>
      </w:pPr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O CONSELHO MUNICIPAL DE SAÚDE DE SORRISO/MT</w:t>
      </w:r>
      <w:r w:rsidRPr="006B4726">
        <w:rPr>
          <w:sz w:val="24"/>
          <w:szCs w:val="24"/>
          <w:lang w:val="pt-BR" w:eastAsia="pt-BR"/>
        </w:rPr>
        <w:t>, no uso de suas atribuições legais, conferidas pela Lei Municipal Complementar nº 444, de 24 de outubro de 2024, que regulamenta a composição, organização, atribuições e funcionamento do Conselho Municipal de Saúde (CMS), e dá outras providências,</w:t>
      </w:r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CONSIDERANDO</w:t>
      </w:r>
      <w:r w:rsidRPr="006B4726">
        <w:rPr>
          <w:sz w:val="24"/>
          <w:szCs w:val="24"/>
          <w:lang w:val="pt-BR" w:eastAsia="pt-BR"/>
        </w:rPr>
        <w:t xml:space="preserve"> o Relatório nº 03/2025, elaborado pela Comissão de Análise e Avaliação de Planejamento, datado de 25 de abril de 2025, no qual foram analisados os documentos pertinentes ao presente projeto;</w:t>
      </w:r>
    </w:p>
    <w:p w:rsid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CONSIDERANDO</w:t>
      </w:r>
      <w:r w:rsidRPr="006B4726">
        <w:rPr>
          <w:sz w:val="24"/>
          <w:szCs w:val="24"/>
          <w:lang w:val="pt-BR" w:eastAsia="pt-BR"/>
        </w:rPr>
        <w:t xml:space="preserve"> a deliberação do Pleno do Conselho Municipal de Saúde de Sorriso/MT (CMS), ocorrida na 605ª reunião ordinária, realizada em 30 de abril de 2025;</w:t>
      </w:r>
    </w:p>
    <w:p w:rsidR="00F33CD6" w:rsidRPr="006B4726" w:rsidRDefault="00F33CD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</w:p>
    <w:p w:rsidR="00F33CD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RESOLVE:</w:t>
      </w:r>
      <w:bookmarkStart w:id="0" w:name="_GoBack"/>
      <w:bookmarkEnd w:id="0"/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Art. 1º</w:t>
      </w:r>
      <w:r w:rsidRPr="006B4726">
        <w:rPr>
          <w:sz w:val="24"/>
          <w:szCs w:val="24"/>
          <w:lang w:val="pt-BR" w:eastAsia="pt-BR"/>
        </w:rPr>
        <w:t xml:space="preserve"> Aprovar o Projeto de Credenciamento de Consultas Especializadas, conforme apresentado.</w:t>
      </w:r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Art. 2º</w:t>
      </w:r>
      <w:r w:rsidRPr="006B4726">
        <w:rPr>
          <w:sz w:val="24"/>
          <w:szCs w:val="24"/>
          <w:lang w:val="pt-BR" w:eastAsia="pt-BR"/>
        </w:rPr>
        <w:t xml:space="preserve"> Validar as seguintes orientações para o acompanhamento e execução do projeto:</w:t>
      </w:r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I - A apresentação de relatório detalhado contendo, no mínimo, as seguintes informações:</w:t>
      </w:r>
      <w:r w:rsidRPr="006B4726">
        <w:rPr>
          <w:sz w:val="24"/>
          <w:szCs w:val="24"/>
          <w:lang w:val="pt-BR" w:eastAsia="pt-BR"/>
        </w:rPr>
        <w:br/>
        <w:t>a) Número de pacientes atendidos no período;</w:t>
      </w:r>
      <w:r w:rsidRPr="006B4726">
        <w:rPr>
          <w:sz w:val="24"/>
          <w:szCs w:val="24"/>
          <w:lang w:val="pt-BR" w:eastAsia="pt-BR"/>
        </w:rPr>
        <w:br/>
        <w:t>b) Número de faltas registradas por paciente;</w:t>
      </w:r>
      <w:r w:rsidRPr="006B4726">
        <w:rPr>
          <w:sz w:val="24"/>
          <w:szCs w:val="24"/>
          <w:lang w:val="pt-BR" w:eastAsia="pt-BR"/>
        </w:rPr>
        <w:br/>
        <w:t>c) Valores pagos aos prestadores de serviço durante o período de execução do credenciamento;</w:t>
      </w:r>
      <w:r w:rsidRPr="006B4726">
        <w:rPr>
          <w:sz w:val="24"/>
          <w:szCs w:val="24"/>
          <w:lang w:val="pt-BR" w:eastAsia="pt-BR"/>
        </w:rPr>
        <w:br/>
        <w:t>d) Resultados obtidos com a implementação do credenciamento, incluindo indicadores de qualidade e eficiência;</w:t>
      </w:r>
      <w:r w:rsidRPr="006B4726">
        <w:rPr>
          <w:sz w:val="24"/>
          <w:szCs w:val="24"/>
          <w:lang w:val="pt-BR" w:eastAsia="pt-BR"/>
        </w:rPr>
        <w:br/>
        <w:t>e) Relatórios trimestrais detalhados, acompanhados das respectivas notas fiscais e outros documentos comprobatórios.</w:t>
      </w:r>
    </w:p>
    <w:p w:rsidR="006B4726" w:rsidRPr="006B4726" w:rsidRDefault="006B4726" w:rsidP="00F33CD6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lastRenderedPageBreak/>
        <w:t>Art. 3º</w:t>
      </w:r>
      <w:r w:rsidRPr="006B4726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:rsidR="006B4726" w:rsidRPr="006B4726" w:rsidRDefault="006B4726" w:rsidP="006B472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:rsidR="00C80319" w:rsidRPr="006B4726" w:rsidRDefault="008F4905" w:rsidP="006B4726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Homologada</w:t>
      </w:r>
      <w:r w:rsidR="00C80319" w:rsidRPr="006B4726">
        <w:rPr>
          <w:b/>
          <w:sz w:val="24"/>
          <w:szCs w:val="24"/>
          <w:lang w:val="pt-BR" w:eastAsia="pt-BR"/>
        </w:rPr>
        <w:t xml:space="preserve">   </w:t>
      </w:r>
    </w:p>
    <w:p w:rsidR="008F4905" w:rsidRPr="006B4726" w:rsidRDefault="00CE6F87" w:rsidP="006B4726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8F4905" w:rsidRPr="006B4726" w:rsidSect="00A84F57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 w:rsidR="00A84F57" w:rsidRPr="006B4726">
        <w:rPr>
          <w:b/>
          <w:sz w:val="24"/>
          <w:szCs w:val="24"/>
          <w:lang w:val="pt-BR" w:eastAsia="pt-BR"/>
        </w:rPr>
        <w:t>0</w:t>
      </w:r>
      <w:r w:rsidR="006B4726">
        <w:rPr>
          <w:b/>
          <w:sz w:val="24"/>
          <w:szCs w:val="24"/>
          <w:lang w:val="pt-BR" w:eastAsia="pt-BR"/>
        </w:rPr>
        <w:t>2</w:t>
      </w:r>
      <w:r w:rsidR="00C80319" w:rsidRPr="006B4726">
        <w:rPr>
          <w:b/>
          <w:sz w:val="24"/>
          <w:szCs w:val="24"/>
          <w:lang w:val="pt-BR" w:eastAsia="pt-BR"/>
        </w:rPr>
        <w:t xml:space="preserve"> de </w:t>
      </w:r>
      <w:r w:rsidR="006B4726">
        <w:rPr>
          <w:b/>
          <w:sz w:val="24"/>
          <w:szCs w:val="24"/>
          <w:lang w:val="pt-BR" w:eastAsia="pt-BR"/>
        </w:rPr>
        <w:t>maio</w:t>
      </w:r>
      <w:r w:rsidR="00C80319" w:rsidRPr="006B4726">
        <w:rPr>
          <w:b/>
          <w:sz w:val="24"/>
          <w:szCs w:val="24"/>
          <w:lang w:val="pt-BR" w:eastAsia="pt-BR"/>
        </w:rPr>
        <w:t xml:space="preserve"> de 202</w:t>
      </w:r>
      <w:r w:rsidR="002410F3" w:rsidRPr="006B4726">
        <w:rPr>
          <w:b/>
          <w:sz w:val="24"/>
          <w:szCs w:val="24"/>
          <w:lang w:val="pt-BR" w:eastAsia="pt-BR"/>
        </w:rPr>
        <w:t>5</w:t>
      </w:r>
    </w:p>
    <w:p w:rsidR="00C80319" w:rsidRDefault="00C80319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D114CA" w:rsidRPr="006B4726" w:rsidRDefault="00D114CA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:rsidR="00C80319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</w:t>
      </w:r>
      <w:r w:rsidR="00D114CA" w:rsidRPr="006B4726">
        <w:rPr>
          <w:sz w:val="24"/>
          <w:szCs w:val="24"/>
          <w:lang w:val="pt-BR" w:eastAsia="pt-BR"/>
        </w:rPr>
        <w:t>5</w:t>
      </w:r>
      <w:r w:rsidRPr="006B4726">
        <w:rPr>
          <w:sz w:val="24"/>
          <w:szCs w:val="24"/>
          <w:lang w:val="pt-BR" w:eastAsia="pt-BR"/>
        </w:rPr>
        <w:t xml:space="preserve"> a 31/12/202</w:t>
      </w:r>
      <w:r w:rsidR="00D114CA" w:rsidRPr="006B4726">
        <w:rPr>
          <w:sz w:val="24"/>
          <w:szCs w:val="24"/>
          <w:lang w:val="pt-BR" w:eastAsia="pt-BR"/>
        </w:rPr>
        <w:t>8</w:t>
      </w:r>
    </w:p>
    <w:p w:rsidR="00C80319" w:rsidRPr="006B4726" w:rsidRDefault="00C80319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2410F3" w:rsidRDefault="002410F3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4" w:right="849" w:bottom="1417" w:left="1276" w:header="567" w:footer="567" w:gutter="57"/>
          <w:cols w:space="708"/>
          <w:docGrid w:linePitch="360"/>
        </w:sectPr>
      </w:pPr>
      <w:r w:rsidRPr="006B4726">
        <w:rPr>
          <w:sz w:val="24"/>
          <w:szCs w:val="24"/>
          <w:lang w:val="pt-BR" w:eastAsia="pt-BR"/>
        </w:rPr>
        <w:t>Mandato 04/202</w:t>
      </w:r>
      <w:r w:rsidR="00D114CA" w:rsidRPr="006B4726">
        <w:rPr>
          <w:sz w:val="24"/>
          <w:szCs w:val="24"/>
          <w:lang w:val="pt-BR" w:eastAsia="pt-BR"/>
        </w:rPr>
        <w:t>4</w:t>
      </w:r>
      <w:r w:rsidRPr="006B4726">
        <w:rPr>
          <w:sz w:val="24"/>
          <w:szCs w:val="24"/>
          <w:lang w:val="pt-BR" w:eastAsia="pt-BR"/>
        </w:rPr>
        <w:t xml:space="preserve"> a </w:t>
      </w:r>
      <w:r w:rsidR="008F4905" w:rsidRPr="006B4726">
        <w:rPr>
          <w:sz w:val="24"/>
          <w:szCs w:val="24"/>
          <w:lang w:val="pt-BR" w:eastAsia="pt-BR"/>
        </w:rPr>
        <w:t>04/202</w:t>
      </w:r>
      <w:r w:rsidR="00D114CA" w:rsidRPr="006B4726">
        <w:rPr>
          <w:sz w:val="24"/>
          <w:szCs w:val="24"/>
          <w:lang w:val="pt-BR" w:eastAsia="pt-BR"/>
        </w:rPr>
        <w:t>7</w:t>
      </w:r>
    </w:p>
    <w:p w:rsidR="00AA368C" w:rsidRPr="006B4726" w:rsidRDefault="00AA368C" w:rsidP="006B4726">
      <w:pPr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3" w:right="851" w:bottom="1418" w:left="1276" w:header="567" w:footer="567" w:gutter="57"/>
          <w:cols w:num="2" w:space="708"/>
          <w:docGrid w:linePitch="360"/>
        </w:sectPr>
      </w:pPr>
    </w:p>
    <w:p w:rsidR="009E4468" w:rsidRPr="006B4726" w:rsidRDefault="009E4468" w:rsidP="006B4726">
      <w:pPr>
        <w:spacing w:line="360" w:lineRule="auto"/>
        <w:jc w:val="both"/>
        <w:rPr>
          <w:sz w:val="24"/>
          <w:szCs w:val="24"/>
        </w:rPr>
        <w:sectPr w:rsidR="009E4468" w:rsidRPr="006B4726" w:rsidSect="008F4905">
          <w:headerReference w:type="default" r:id="rId11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</w:p>
    <w:p w:rsidR="00AC7435" w:rsidRPr="006B4726" w:rsidRDefault="00AC7435" w:rsidP="006B4726">
      <w:pPr>
        <w:pStyle w:val="Ttulo1"/>
        <w:spacing w:line="360" w:lineRule="auto"/>
        <w:ind w:left="0" w:right="2619" w:firstLine="0"/>
      </w:pPr>
    </w:p>
    <w:sectPr w:rsidR="00AC7435" w:rsidRPr="006B4726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C6" w:rsidRDefault="003445C6">
      <w:r>
        <w:separator/>
      </w:r>
    </w:p>
  </w:endnote>
  <w:endnote w:type="continuationSeparator" w:id="0">
    <w:p w:rsidR="003445C6" w:rsidRDefault="003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5856" behindDoc="1" locked="0" layoutInCell="1" allowOverlap="1" wp14:anchorId="672576F5" wp14:editId="2351880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4832" behindDoc="1" locked="0" layoutInCell="1" allowOverlap="1" wp14:anchorId="09DBFAB1" wp14:editId="572D07BB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A368C" w:rsidRDefault="00AA368C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2784" behindDoc="1" locked="0" layoutInCell="1" allowOverlap="1" wp14:anchorId="66DDE103" wp14:editId="690E21AE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1760" behindDoc="1" locked="0" layoutInCell="1" allowOverlap="1" wp14:anchorId="5E2EF823" wp14:editId="4AF22E1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:rsidR="00AA368C" w:rsidRPr="00AA368C" w:rsidRDefault="00AA368C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:rsidR="00AA368C" w:rsidRPr="008F4905" w:rsidRDefault="00AA368C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C6" w:rsidRDefault="003445C6">
      <w:r>
        <w:separator/>
      </w:r>
    </w:p>
  </w:footnote>
  <w:footnote w:type="continuationSeparator" w:id="0">
    <w:p w:rsidR="003445C6" w:rsidRDefault="0034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E07CDF" w:rsidRDefault="00AA368C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3808" behindDoc="1" locked="0" layoutInCell="1" allowOverlap="1" wp14:anchorId="271C51B3" wp14:editId="04771320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AA368C" w:rsidRPr="00E07CDF" w:rsidRDefault="00AA368C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AA368C" w:rsidRPr="00E61F17" w:rsidRDefault="00AA368C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05" w:rsidRPr="00E07CDF" w:rsidRDefault="008F4905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9952" behindDoc="1" locked="0" layoutInCell="1" allowOverlap="1" wp14:anchorId="3E6785E9" wp14:editId="248904DA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8F4905" w:rsidRPr="00E07CDF" w:rsidRDefault="008F4905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8F4905" w:rsidRPr="00E61F17" w:rsidRDefault="008F4905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716AD"/>
    <w:multiLevelType w:val="hybridMultilevel"/>
    <w:tmpl w:val="37762078"/>
    <w:lvl w:ilvl="0" w:tplc="F4248D7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9E6DFC">
      <w:numFmt w:val="bullet"/>
      <w:lvlText w:val="•"/>
      <w:lvlJc w:val="left"/>
      <w:pPr>
        <w:ind w:left="1341" w:hanging="360"/>
      </w:pPr>
      <w:rPr>
        <w:rFonts w:hint="default"/>
        <w:lang w:val="pt-PT" w:eastAsia="en-US" w:bidi="ar-SA"/>
      </w:rPr>
    </w:lvl>
    <w:lvl w:ilvl="2" w:tplc="F6B4F58C">
      <w:numFmt w:val="bullet"/>
      <w:lvlText w:val="•"/>
      <w:lvlJc w:val="left"/>
      <w:pPr>
        <w:ind w:left="2223" w:hanging="360"/>
      </w:pPr>
      <w:rPr>
        <w:rFonts w:hint="default"/>
        <w:lang w:val="pt-PT" w:eastAsia="en-US" w:bidi="ar-SA"/>
      </w:rPr>
    </w:lvl>
    <w:lvl w:ilvl="3" w:tplc="A1328DAA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4" w:tplc="4D9A8FC2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5" w:tplc="7924FDDE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 w:tplc="E46A4C0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454865C4">
      <w:numFmt w:val="bullet"/>
      <w:lvlText w:val="•"/>
      <w:lvlJc w:val="left"/>
      <w:pPr>
        <w:ind w:left="6633" w:hanging="360"/>
      </w:pPr>
      <w:rPr>
        <w:rFonts w:hint="default"/>
        <w:lang w:val="pt-PT" w:eastAsia="en-US" w:bidi="ar-SA"/>
      </w:rPr>
    </w:lvl>
    <w:lvl w:ilvl="8" w:tplc="959CF9EE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EFF5485"/>
    <w:multiLevelType w:val="multilevel"/>
    <w:tmpl w:val="8FB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35"/>
    <w:rsid w:val="0001425D"/>
    <w:rsid w:val="00047F2F"/>
    <w:rsid w:val="000B5DFD"/>
    <w:rsid w:val="000E0150"/>
    <w:rsid w:val="002410F3"/>
    <w:rsid w:val="002F28C0"/>
    <w:rsid w:val="00314B11"/>
    <w:rsid w:val="003445C6"/>
    <w:rsid w:val="0039183A"/>
    <w:rsid w:val="003E2965"/>
    <w:rsid w:val="003F59ED"/>
    <w:rsid w:val="0056643E"/>
    <w:rsid w:val="006B4726"/>
    <w:rsid w:val="007C6136"/>
    <w:rsid w:val="0088110B"/>
    <w:rsid w:val="008F4905"/>
    <w:rsid w:val="00981C22"/>
    <w:rsid w:val="009E4468"/>
    <w:rsid w:val="00A84F57"/>
    <w:rsid w:val="00A944AD"/>
    <w:rsid w:val="00AA368C"/>
    <w:rsid w:val="00AC7435"/>
    <w:rsid w:val="00B54FFD"/>
    <w:rsid w:val="00B95A36"/>
    <w:rsid w:val="00BF4BD4"/>
    <w:rsid w:val="00C80319"/>
    <w:rsid w:val="00CE6F87"/>
    <w:rsid w:val="00D114CA"/>
    <w:rsid w:val="00D820ED"/>
    <w:rsid w:val="00DB086E"/>
    <w:rsid w:val="00EA238E"/>
    <w:rsid w:val="00F33CD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6313"/>
  <w15:docId w15:val="{601F770B-2E20-4B02-96D2-A21DD16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1" w:right="109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0F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A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A3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3E29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E29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1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10B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A84F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menta">
    <w:name w:val="ementa"/>
    <w:basedOn w:val="Normal"/>
    <w:rsid w:val="00A84F57"/>
    <w:pPr>
      <w:widowControl/>
      <w:autoSpaceDE/>
      <w:autoSpaceDN/>
      <w:spacing w:after="188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241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styleId="Forte">
    <w:name w:val="Strong"/>
    <w:basedOn w:val="Fontepargpadro"/>
    <w:uiPriority w:val="22"/>
    <w:qFormat/>
    <w:rsid w:val="006B4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75EA-09DC-40D3-BE6A-B38A4F52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ANDRESSA LUNA NERES</cp:lastModifiedBy>
  <cp:revision>11</cp:revision>
  <cp:lastPrinted>2025-02-19T13:31:00Z</cp:lastPrinted>
  <dcterms:created xsi:type="dcterms:W3CDTF">2024-02-15T18:07:00Z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</Properties>
</file>