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18" w:rsidRDefault="003F3B18" w:rsidP="003F3B18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3F3B18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40</w:t>
      </w:r>
      <w:r w:rsidR="007B133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DE 30 DE MAIO DE 2018.</w:t>
      </w:r>
    </w:p>
    <w:p w:rsidR="003F3B18" w:rsidRDefault="003F3B18" w:rsidP="003F3B18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3F3B1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F3B18" w:rsidRDefault="003F3B18" w:rsidP="003F3B1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Substitui Fiscal de Contrato e dá outras providências.</w:t>
      </w:r>
    </w:p>
    <w:p w:rsidR="003F3B18" w:rsidRDefault="003F3B18" w:rsidP="003F3B1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18" w:rsidRDefault="003F3B18" w:rsidP="003F3B1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3B18" w:rsidRDefault="003F3B18" w:rsidP="003F3B1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 Genézio Lafin, Prefeito Municipal de Sorriso, Estado de Mato Grosso,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uso de suas atribuições legais,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F3B18" w:rsidRDefault="003F3B18" w:rsidP="003F3B1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3B18" w:rsidRDefault="003F3B18" w:rsidP="003F3B1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o recebimento do requerimento emitido pela Sra. </w:t>
      </w:r>
      <w:proofErr w:type="spellStart"/>
      <w:r>
        <w:rPr>
          <w:rFonts w:ascii="Times New Roman" w:hAnsi="Times New Roman"/>
          <w:sz w:val="24"/>
          <w:szCs w:val="24"/>
        </w:rPr>
        <w:t>Leonice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Franciosi</w:t>
      </w:r>
      <w:proofErr w:type="spellEnd"/>
      <w:r>
        <w:rPr>
          <w:rFonts w:ascii="Times New Roman" w:hAnsi="Times New Roman"/>
          <w:sz w:val="24"/>
          <w:szCs w:val="24"/>
        </w:rPr>
        <w:t>, a qual solicita a substituição do fiscal de contrato;</w:t>
      </w:r>
    </w:p>
    <w:p w:rsidR="003F3B18" w:rsidRDefault="003F3B18" w:rsidP="003F3B1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3B18" w:rsidRDefault="003F3B18" w:rsidP="003F3B1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F3B18" w:rsidRDefault="003F3B18" w:rsidP="003F3B1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 E S O L V E:</w:t>
      </w:r>
    </w:p>
    <w:p w:rsidR="003F3B18" w:rsidRDefault="003F3B18" w:rsidP="003F3B1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F3B18" w:rsidRDefault="003F3B18" w:rsidP="003F3B1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D4CB3" w:rsidRDefault="003F3B18" w:rsidP="003F3B1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Alterar a Portaria nº 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>880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06D3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706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="00D21D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6D30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 substituir a Senhora LEONICE FRANCIOSI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matricula nº 010, pel</w:t>
      </w:r>
      <w:r w:rsidR="00D21DE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</w:t>
      </w:r>
      <w:r w:rsidR="00D21DED">
        <w:rPr>
          <w:rFonts w:ascii="Times New Roman" w:eastAsia="Times New Roman" w:hAnsi="Times New Roman" w:cs="Times New Roman"/>
          <w:sz w:val="24"/>
          <w:szCs w:val="24"/>
          <w:lang w:eastAsia="pt-BR"/>
        </w:rPr>
        <w:t>a JULIA CATIELE NOLIO,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matricula nº </w:t>
      </w:r>
      <w:r w:rsidR="00D21DED">
        <w:rPr>
          <w:rFonts w:ascii="Times New Roman" w:eastAsia="Times New Roman" w:hAnsi="Times New Roman" w:cs="Times New Roman"/>
          <w:sz w:val="24"/>
          <w:szCs w:val="24"/>
          <w:lang w:eastAsia="pt-BR"/>
        </w:rPr>
        <w:t>6689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lotad</w:t>
      </w:r>
      <w:r w:rsidR="00D21DE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Secretaria Municipal de </w:t>
      </w:r>
      <w:r w:rsidR="002A6E08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fiscal d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Contrato nº 053/2017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originad</w:t>
      </w:r>
      <w:r w:rsidR="00D21DE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Pregão Presencial nº 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>079</w:t>
      </w:r>
      <w:r w:rsidR="002A6E08">
        <w:rPr>
          <w:rFonts w:ascii="Times New Roman" w:eastAsia="Times New Roman" w:hAnsi="Times New Roman" w:cs="Times New Roman"/>
          <w:sz w:val="24"/>
          <w:szCs w:val="24"/>
          <w:lang w:eastAsia="pt-BR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6E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finalidade de 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Contratação por Prazo Determinado de Empresa Especializada em Software de Gestão Pública,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ntegrada para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ornecimento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icenças de uso (locação),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igração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mplantação,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reinamento,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anutenção 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uporte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écnico em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PPA/LDO/LOA,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ontabilidade 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esouraria,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eração para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ribunais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ontas TCE/MT (APLIC),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ecursos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umanos 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olha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agamento,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ompras,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icitações 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ontratos,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atrimônio,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lmoxarifado,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rotas,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A616B">
        <w:rPr>
          <w:rFonts w:ascii="Times New Roman" w:eastAsia="Times New Roman" w:hAnsi="Times New Roman" w:cs="Times New Roman"/>
          <w:sz w:val="24"/>
          <w:szCs w:val="24"/>
          <w:lang w:eastAsia="pt-BR"/>
        </w:rPr>
        <w:t>ombustível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W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eb através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artão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agnético,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de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rocessos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W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eb,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ributária Municipal WEB, Gestão do ISSQN, com 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E077F">
        <w:rPr>
          <w:rFonts w:ascii="Times New Roman" w:eastAsia="Times New Roman" w:hAnsi="Times New Roman" w:cs="Times New Roman"/>
          <w:sz w:val="24"/>
          <w:szCs w:val="24"/>
          <w:lang w:eastAsia="pt-BR"/>
        </w:rPr>
        <w:t>missão de NFS-E, Portal da Transparência em atendimento à LC 131/2009, Gestão da Assistência Social</w:t>
      </w:r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, tudo isso com pleno atendimento à Lei nº 4.320/64, à Lei de Responsabilidade Fiscal, à NBCASP e as Normativas do TCE-M</w:t>
      </w:r>
      <w:bookmarkStart w:id="0" w:name="_GoBack"/>
      <w:bookmarkEnd w:id="0"/>
      <w:r w:rsidR="00BC0833">
        <w:rPr>
          <w:rFonts w:ascii="Times New Roman" w:eastAsia="Times New Roman" w:hAnsi="Times New Roman" w:cs="Times New Roman"/>
          <w:sz w:val="24"/>
          <w:szCs w:val="24"/>
          <w:lang w:eastAsia="pt-BR"/>
        </w:rPr>
        <w:t>T.</w:t>
      </w:r>
      <w:r w:rsidR="007B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C0833" w:rsidRDefault="00BC0833" w:rsidP="003F3B1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CB3" w:rsidRDefault="007D4CB3" w:rsidP="003F3B1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3B18" w:rsidRDefault="003F3B18" w:rsidP="003F3B1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C08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3F3B18" w:rsidRDefault="003F3B18" w:rsidP="003F3B1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3F3B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B18" w:rsidRDefault="003F3B18" w:rsidP="003F3B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2A6E08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A6E08">
        <w:rPr>
          <w:rFonts w:ascii="Times New Roman" w:hAnsi="Times New Roman" w:cs="Times New Roman"/>
          <w:bCs/>
          <w:sz w:val="24"/>
          <w:szCs w:val="24"/>
        </w:rPr>
        <w:t>maio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3F3B18" w:rsidRDefault="003F3B18" w:rsidP="003F3B1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3F3B1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3F3B1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3F3B18" w:rsidRDefault="003F3B18" w:rsidP="003F3B1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Prefeito Municipal</w:t>
      </w:r>
    </w:p>
    <w:p w:rsidR="003F3B18" w:rsidRDefault="003F3B18" w:rsidP="003F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3F3B18" w:rsidRDefault="003F3B18" w:rsidP="003F3B18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>
        <w:rPr>
          <w:szCs w:val="24"/>
        </w:rPr>
        <w:t xml:space="preserve">        </w:t>
      </w:r>
    </w:p>
    <w:p w:rsidR="007D4CB3" w:rsidRDefault="003F3B18" w:rsidP="003F3B18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>
        <w:rPr>
          <w:szCs w:val="24"/>
        </w:rPr>
        <w:t xml:space="preserve">     </w:t>
      </w:r>
    </w:p>
    <w:p w:rsidR="003F3B18" w:rsidRDefault="003F3B18" w:rsidP="003F3B18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>
        <w:rPr>
          <w:szCs w:val="24"/>
        </w:rPr>
        <w:t xml:space="preserve">  ESTEVAM HUNGARO CALVO FILHO</w:t>
      </w:r>
    </w:p>
    <w:p w:rsidR="003F3B18" w:rsidRDefault="003F3B18" w:rsidP="003F3B18">
      <w:pPr>
        <w:pStyle w:val="Ttulo2"/>
        <w:widowControl w:val="0"/>
        <w:tabs>
          <w:tab w:val="left" w:pos="1418"/>
        </w:tabs>
        <w:ind w:left="0" w:firstLine="0"/>
        <w:rPr>
          <w:b w:val="0"/>
          <w:szCs w:val="24"/>
        </w:rPr>
      </w:pPr>
      <w:r>
        <w:rPr>
          <w:szCs w:val="24"/>
        </w:rPr>
        <w:t xml:space="preserve">                     </w:t>
      </w:r>
      <w:r>
        <w:rPr>
          <w:b w:val="0"/>
          <w:szCs w:val="24"/>
        </w:rPr>
        <w:t>Secretário de Administração</w:t>
      </w:r>
    </w:p>
    <w:p w:rsidR="00CE6726" w:rsidRPr="003F3B18" w:rsidRDefault="00CE6726" w:rsidP="003F3B18"/>
    <w:sectPr w:rsidR="00CE6726" w:rsidRPr="003F3B18" w:rsidSect="0012109B">
      <w:headerReference w:type="default" r:id="rId8"/>
      <w:footerReference w:type="default" r:id="rId9"/>
      <w:pgSz w:w="11906" w:h="16838"/>
      <w:pgMar w:top="2381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7F" w:rsidRDefault="000E077F" w:rsidP="006D6D58">
      <w:pPr>
        <w:spacing w:after="0" w:line="240" w:lineRule="auto"/>
      </w:pPr>
      <w:r>
        <w:separator/>
      </w:r>
    </w:p>
  </w:endnote>
  <w:endnote w:type="continuationSeparator" w:id="0">
    <w:p w:rsidR="000E077F" w:rsidRDefault="000E077F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7F" w:rsidRDefault="000E077F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7F" w:rsidRDefault="000E077F" w:rsidP="006D6D58">
      <w:pPr>
        <w:spacing w:after="0" w:line="240" w:lineRule="auto"/>
      </w:pPr>
      <w:r>
        <w:separator/>
      </w:r>
    </w:p>
  </w:footnote>
  <w:footnote w:type="continuationSeparator" w:id="0">
    <w:p w:rsidR="000E077F" w:rsidRDefault="000E077F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7F" w:rsidRDefault="000E077F">
    <w:pPr>
      <w:pStyle w:val="Cabealho"/>
    </w:pPr>
  </w:p>
  <w:p w:rsidR="000E077F" w:rsidRPr="006D6D58" w:rsidRDefault="000E07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26C"/>
    <w:rsid w:val="00006322"/>
    <w:rsid w:val="000116E4"/>
    <w:rsid w:val="00031177"/>
    <w:rsid w:val="00033897"/>
    <w:rsid w:val="000E077F"/>
    <w:rsid w:val="000E6BB7"/>
    <w:rsid w:val="00101F09"/>
    <w:rsid w:val="00104A73"/>
    <w:rsid w:val="00113FA8"/>
    <w:rsid w:val="0012109B"/>
    <w:rsid w:val="001344FE"/>
    <w:rsid w:val="00157EEB"/>
    <w:rsid w:val="00197641"/>
    <w:rsid w:val="001D39C3"/>
    <w:rsid w:val="001E40A2"/>
    <w:rsid w:val="001F037A"/>
    <w:rsid w:val="001F0717"/>
    <w:rsid w:val="00221F87"/>
    <w:rsid w:val="00222747"/>
    <w:rsid w:val="00242B2D"/>
    <w:rsid w:val="00244107"/>
    <w:rsid w:val="002519F1"/>
    <w:rsid w:val="00270CEB"/>
    <w:rsid w:val="0029668E"/>
    <w:rsid w:val="002A23CB"/>
    <w:rsid w:val="002A6E08"/>
    <w:rsid w:val="002D3A9D"/>
    <w:rsid w:val="002D604F"/>
    <w:rsid w:val="002E2818"/>
    <w:rsid w:val="002E6330"/>
    <w:rsid w:val="002F250D"/>
    <w:rsid w:val="003013E8"/>
    <w:rsid w:val="00302B19"/>
    <w:rsid w:val="00304807"/>
    <w:rsid w:val="00312C91"/>
    <w:rsid w:val="003429B1"/>
    <w:rsid w:val="003518A5"/>
    <w:rsid w:val="0036649B"/>
    <w:rsid w:val="00370CA4"/>
    <w:rsid w:val="00373A19"/>
    <w:rsid w:val="00382B18"/>
    <w:rsid w:val="00390347"/>
    <w:rsid w:val="00394332"/>
    <w:rsid w:val="003A208F"/>
    <w:rsid w:val="003C268F"/>
    <w:rsid w:val="003C4BF0"/>
    <w:rsid w:val="003D50DB"/>
    <w:rsid w:val="003E41A6"/>
    <w:rsid w:val="003F3639"/>
    <w:rsid w:val="003F3B18"/>
    <w:rsid w:val="0042622E"/>
    <w:rsid w:val="00427223"/>
    <w:rsid w:val="004345E2"/>
    <w:rsid w:val="00464CC6"/>
    <w:rsid w:val="004666D0"/>
    <w:rsid w:val="00466DDB"/>
    <w:rsid w:val="00495379"/>
    <w:rsid w:val="004B442F"/>
    <w:rsid w:val="004B5656"/>
    <w:rsid w:val="004B7354"/>
    <w:rsid w:val="004C586D"/>
    <w:rsid w:val="004E2179"/>
    <w:rsid w:val="004E55F4"/>
    <w:rsid w:val="004F09BC"/>
    <w:rsid w:val="004F1FFD"/>
    <w:rsid w:val="0051257D"/>
    <w:rsid w:val="00527566"/>
    <w:rsid w:val="005327F7"/>
    <w:rsid w:val="00535EF6"/>
    <w:rsid w:val="00545D29"/>
    <w:rsid w:val="005518CF"/>
    <w:rsid w:val="00552774"/>
    <w:rsid w:val="00556AEB"/>
    <w:rsid w:val="00573FCD"/>
    <w:rsid w:val="005902D0"/>
    <w:rsid w:val="00595416"/>
    <w:rsid w:val="00596D6C"/>
    <w:rsid w:val="005A1CD1"/>
    <w:rsid w:val="005B2A1D"/>
    <w:rsid w:val="005B54C3"/>
    <w:rsid w:val="005C0BFB"/>
    <w:rsid w:val="005C6B84"/>
    <w:rsid w:val="005C7293"/>
    <w:rsid w:val="005E27BD"/>
    <w:rsid w:val="005E367B"/>
    <w:rsid w:val="005E4C74"/>
    <w:rsid w:val="005F73CD"/>
    <w:rsid w:val="0062175E"/>
    <w:rsid w:val="0062220F"/>
    <w:rsid w:val="006262E4"/>
    <w:rsid w:val="00637221"/>
    <w:rsid w:val="00643A54"/>
    <w:rsid w:val="00651923"/>
    <w:rsid w:val="0065284A"/>
    <w:rsid w:val="00666FD7"/>
    <w:rsid w:val="006747D8"/>
    <w:rsid w:val="00687AE6"/>
    <w:rsid w:val="006A2C12"/>
    <w:rsid w:val="006A7D68"/>
    <w:rsid w:val="006C1DF5"/>
    <w:rsid w:val="006D3C51"/>
    <w:rsid w:val="006D6D58"/>
    <w:rsid w:val="006E2A66"/>
    <w:rsid w:val="006E5993"/>
    <w:rsid w:val="006F7772"/>
    <w:rsid w:val="007017D8"/>
    <w:rsid w:val="00704A30"/>
    <w:rsid w:val="007061D8"/>
    <w:rsid w:val="00706D30"/>
    <w:rsid w:val="00713013"/>
    <w:rsid w:val="00725AC2"/>
    <w:rsid w:val="00725D5A"/>
    <w:rsid w:val="007300A5"/>
    <w:rsid w:val="00747F59"/>
    <w:rsid w:val="00754455"/>
    <w:rsid w:val="00755D10"/>
    <w:rsid w:val="0079159E"/>
    <w:rsid w:val="007A3D4B"/>
    <w:rsid w:val="007B1336"/>
    <w:rsid w:val="007D2313"/>
    <w:rsid w:val="007D4CB3"/>
    <w:rsid w:val="007E1A04"/>
    <w:rsid w:val="007E497C"/>
    <w:rsid w:val="007F775D"/>
    <w:rsid w:val="00811491"/>
    <w:rsid w:val="00823B1A"/>
    <w:rsid w:val="0082628F"/>
    <w:rsid w:val="00835F95"/>
    <w:rsid w:val="00836703"/>
    <w:rsid w:val="008405A4"/>
    <w:rsid w:val="00851BD2"/>
    <w:rsid w:val="0086207E"/>
    <w:rsid w:val="00875E9E"/>
    <w:rsid w:val="00881D01"/>
    <w:rsid w:val="008A49BC"/>
    <w:rsid w:val="008C0A48"/>
    <w:rsid w:val="008C40F7"/>
    <w:rsid w:val="008C734D"/>
    <w:rsid w:val="008D40F7"/>
    <w:rsid w:val="008D7A3F"/>
    <w:rsid w:val="00910034"/>
    <w:rsid w:val="009116DC"/>
    <w:rsid w:val="009121D2"/>
    <w:rsid w:val="00942193"/>
    <w:rsid w:val="00951D9B"/>
    <w:rsid w:val="00957FDF"/>
    <w:rsid w:val="0096038A"/>
    <w:rsid w:val="00961316"/>
    <w:rsid w:val="00983867"/>
    <w:rsid w:val="009937DE"/>
    <w:rsid w:val="009D1126"/>
    <w:rsid w:val="009D3B9C"/>
    <w:rsid w:val="009D5AEF"/>
    <w:rsid w:val="009F7A2D"/>
    <w:rsid w:val="00A02CEA"/>
    <w:rsid w:val="00A055F6"/>
    <w:rsid w:val="00A17048"/>
    <w:rsid w:val="00A411D1"/>
    <w:rsid w:val="00A559FE"/>
    <w:rsid w:val="00A573D8"/>
    <w:rsid w:val="00A6521B"/>
    <w:rsid w:val="00AA1759"/>
    <w:rsid w:val="00AA2C03"/>
    <w:rsid w:val="00AA616B"/>
    <w:rsid w:val="00AB3E11"/>
    <w:rsid w:val="00AB41D3"/>
    <w:rsid w:val="00B015E5"/>
    <w:rsid w:val="00B0731A"/>
    <w:rsid w:val="00B23CDB"/>
    <w:rsid w:val="00B349D2"/>
    <w:rsid w:val="00B50186"/>
    <w:rsid w:val="00B51371"/>
    <w:rsid w:val="00B57E13"/>
    <w:rsid w:val="00B70187"/>
    <w:rsid w:val="00B9200A"/>
    <w:rsid w:val="00BA75B5"/>
    <w:rsid w:val="00BB51BA"/>
    <w:rsid w:val="00BC0833"/>
    <w:rsid w:val="00BC54D6"/>
    <w:rsid w:val="00BD00ED"/>
    <w:rsid w:val="00BE452E"/>
    <w:rsid w:val="00BE484D"/>
    <w:rsid w:val="00BF21BC"/>
    <w:rsid w:val="00BF7815"/>
    <w:rsid w:val="00BF7E6C"/>
    <w:rsid w:val="00C0628A"/>
    <w:rsid w:val="00C31CE5"/>
    <w:rsid w:val="00C466FB"/>
    <w:rsid w:val="00C5663E"/>
    <w:rsid w:val="00C7059F"/>
    <w:rsid w:val="00CB6ECA"/>
    <w:rsid w:val="00CE535C"/>
    <w:rsid w:val="00CE6726"/>
    <w:rsid w:val="00D021AE"/>
    <w:rsid w:val="00D072BE"/>
    <w:rsid w:val="00D12750"/>
    <w:rsid w:val="00D21975"/>
    <w:rsid w:val="00D21DED"/>
    <w:rsid w:val="00D3198C"/>
    <w:rsid w:val="00D4156F"/>
    <w:rsid w:val="00D500EB"/>
    <w:rsid w:val="00D5035A"/>
    <w:rsid w:val="00D7586D"/>
    <w:rsid w:val="00D84E3F"/>
    <w:rsid w:val="00DC02B0"/>
    <w:rsid w:val="00DC707F"/>
    <w:rsid w:val="00E0011E"/>
    <w:rsid w:val="00E0661D"/>
    <w:rsid w:val="00E17232"/>
    <w:rsid w:val="00E177C6"/>
    <w:rsid w:val="00E21F63"/>
    <w:rsid w:val="00E27353"/>
    <w:rsid w:val="00E469A8"/>
    <w:rsid w:val="00E57F46"/>
    <w:rsid w:val="00E6455D"/>
    <w:rsid w:val="00E66BAF"/>
    <w:rsid w:val="00E67BFE"/>
    <w:rsid w:val="00E800DF"/>
    <w:rsid w:val="00EB5ECD"/>
    <w:rsid w:val="00ED1326"/>
    <w:rsid w:val="00ED40D9"/>
    <w:rsid w:val="00ED6763"/>
    <w:rsid w:val="00EE056F"/>
    <w:rsid w:val="00EE4C9E"/>
    <w:rsid w:val="00EF4229"/>
    <w:rsid w:val="00F16704"/>
    <w:rsid w:val="00F33A2F"/>
    <w:rsid w:val="00F3570E"/>
    <w:rsid w:val="00F376C5"/>
    <w:rsid w:val="00F54803"/>
    <w:rsid w:val="00F560FF"/>
    <w:rsid w:val="00F67716"/>
    <w:rsid w:val="00F74A34"/>
    <w:rsid w:val="00F83660"/>
    <w:rsid w:val="00FC7526"/>
    <w:rsid w:val="00FC7726"/>
    <w:rsid w:val="00FE0C5F"/>
    <w:rsid w:val="00FF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18"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18"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A0DA-9DAC-4F9A-9FBC-C1FA5C79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2018-06-11T13:53:00Z</cp:lastPrinted>
  <dcterms:created xsi:type="dcterms:W3CDTF">2018-06-18T15:30:00Z</dcterms:created>
  <dcterms:modified xsi:type="dcterms:W3CDTF">2018-06-18T17:48:00Z</dcterms:modified>
</cp:coreProperties>
</file>