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5038B6" w:rsidRDefault="000076AE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</w:rPr>
      </w:pPr>
    </w:p>
    <w:p w:rsidR="000076AE" w:rsidRPr="00A47997" w:rsidRDefault="00A47997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  <w:sz w:val="96"/>
          <w:szCs w:val="96"/>
        </w:rPr>
      </w:pPr>
      <w:r w:rsidRPr="00A47997">
        <w:rPr>
          <w:rFonts w:asciiTheme="minorHAnsi" w:hAnsiTheme="minorHAnsi" w:cstheme="minorHAnsi"/>
          <w:b/>
          <w:bCs/>
          <w:sz w:val="96"/>
          <w:szCs w:val="96"/>
        </w:rPr>
        <w:t>TERMO DE REFERÊNCIA</w:t>
      </w:r>
    </w:p>
    <w:p w:rsidR="000076AE" w:rsidRPr="00A47997" w:rsidRDefault="00717879" w:rsidP="000076AE">
      <w:pPr>
        <w:pStyle w:val="Standard"/>
        <w:ind w:left="0"/>
        <w:jc w:val="center"/>
        <w:rPr>
          <w:rFonts w:asciiTheme="minorHAnsi" w:hAnsiTheme="minorHAnsi" w:cstheme="minorHAnsi"/>
          <w:b/>
          <w:bCs/>
          <w:sz w:val="96"/>
          <w:szCs w:val="96"/>
        </w:rPr>
      </w:pPr>
      <w:r w:rsidRPr="00A47997">
        <w:rPr>
          <w:rFonts w:asciiTheme="minorHAnsi" w:hAnsiTheme="minorHAnsi" w:cstheme="minorHAnsi"/>
          <w:b/>
          <w:bCs/>
          <w:sz w:val="96"/>
          <w:szCs w:val="96"/>
        </w:rPr>
        <w:t>PROJETO BÁSICO</w:t>
      </w:r>
    </w:p>
    <w:p w:rsidR="000076AE" w:rsidRPr="005038B6" w:rsidRDefault="000076AE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0076AE" w:rsidRPr="005038B6" w:rsidRDefault="000076AE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0076AE" w:rsidRPr="005038B6" w:rsidRDefault="000076AE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30150F" w:rsidRPr="005038B6" w:rsidRDefault="0030150F" w:rsidP="000076AE">
      <w:pPr>
        <w:autoSpaceDE w:val="0"/>
        <w:autoSpaceDN w:val="0"/>
        <w:adjustRightInd w:val="0"/>
        <w:ind w:left="0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0076AE" w:rsidRPr="005038B6" w:rsidRDefault="000076AE" w:rsidP="000076AE">
      <w:pPr>
        <w:autoSpaceDE w:val="0"/>
        <w:autoSpaceDN w:val="0"/>
        <w:adjustRightInd w:val="0"/>
        <w:ind w:left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717879" w:rsidRPr="005038B6" w:rsidRDefault="00717879" w:rsidP="000076AE">
      <w:pPr>
        <w:autoSpaceDE w:val="0"/>
        <w:autoSpaceDN w:val="0"/>
        <w:adjustRightInd w:val="0"/>
        <w:ind w:left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717879" w:rsidRPr="005038B6" w:rsidRDefault="00717879" w:rsidP="000076AE">
      <w:pPr>
        <w:autoSpaceDE w:val="0"/>
        <w:autoSpaceDN w:val="0"/>
        <w:adjustRightInd w:val="0"/>
        <w:ind w:left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717879" w:rsidRPr="005038B6" w:rsidRDefault="00717879" w:rsidP="000076AE">
      <w:pPr>
        <w:autoSpaceDE w:val="0"/>
        <w:autoSpaceDN w:val="0"/>
        <w:adjustRightInd w:val="0"/>
        <w:ind w:left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:rsidR="000076AE" w:rsidRPr="005038B6" w:rsidRDefault="000076AE" w:rsidP="0030150F">
      <w:pPr>
        <w:widowControl w:val="0"/>
        <w:ind w:left="0"/>
        <w:rPr>
          <w:rFonts w:asciiTheme="minorHAnsi" w:hAnsiTheme="minorHAnsi" w:cstheme="minorHAnsi"/>
        </w:rPr>
      </w:pPr>
    </w:p>
    <w:p w:rsidR="000076AE" w:rsidRPr="005038B6" w:rsidRDefault="000076AE" w:rsidP="000076AE">
      <w:pPr>
        <w:widowControl w:val="0"/>
        <w:ind w:left="0"/>
        <w:rPr>
          <w:rFonts w:asciiTheme="minorHAnsi" w:hAnsiTheme="minorHAnsi" w:cstheme="minorHAnsi"/>
        </w:rPr>
      </w:pPr>
    </w:p>
    <w:p w:rsidR="000076AE" w:rsidRPr="005038B6" w:rsidRDefault="000076AE" w:rsidP="0030150F">
      <w:pPr>
        <w:widowControl w:val="0"/>
        <w:ind w:left="0"/>
        <w:rPr>
          <w:rFonts w:asciiTheme="minorHAnsi" w:hAnsiTheme="minorHAnsi" w:cstheme="minorHAnsi"/>
        </w:rPr>
      </w:pPr>
    </w:p>
    <w:p w:rsidR="0030150F" w:rsidRPr="005038B6" w:rsidRDefault="0030150F" w:rsidP="0030150F">
      <w:pPr>
        <w:widowControl w:val="0"/>
        <w:ind w:left="0"/>
        <w:rPr>
          <w:rFonts w:asciiTheme="minorHAnsi" w:hAnsiTheme="minorHAnsi" w:cstheme="minorHAnsi"/>
        </w:rPr>
      </w:pPr>
    </w:p>
    <w:p w:rsidR="000076AE" w:rsidRPr="005038B6" w:rsidRDefault="000076AE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5038B6" w:rsidRPr="005038B6" w:rsidRDefault="005038B6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5038B6" w:rsidRDefault="005038B6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247EE8" w:rsidRPr="005038B6" w:rsidRDefault="00247EE8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F36EBA" w:rsidRPr="005038B6" w:rsidRDefault="00F36EBA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1B402C" w:rsidRDefault="001B402C" w:rsidP="00C63A40">
      <w:pPr>
        <w:pStyle w:val="Ttulo1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E50E0" w:rsidRPr="00411A83" w:rsidRDefault="00245B3B" w:rsidP="000E50E0">
      <w:pPr>
        <w:spacing w:line="276" w:lineRule="auto"/>
        <w:rPr>
          <w:b/>
          <w:u w:val="single"/>
        </w:rPr>
      </w:pPr>
      <w:r w:rsidRPr="00F429AA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30150F" w:rsidRPr="00F429AA">
        <w:rPr>
          <w:rFonts w:asciiTheme="minorHAnsi" w:hAnsiTheme="minorHAnsi" w:cstheme="minorHAnsi"/>
          <w:b/>
          <w:bCs/>
          <w:sz w:val="28"/>
          <w:szCs w:val="28"/>
        </w:rPr>
        <w:t>rojeto</w:t>
      </w:r>
      <w:r w:rsidRPr="00F429AA">
        <w:rPr>
          <w:rFonts w:asciiTheme="minorHAnsi" w:hAnsiTheme="minorHAnsi" w:cstheme="minorHAnsi"/>
          <w:b/>
          <w:bCs/>
          <w:sz w:val="28"/>
          <w:szCs w:val="28"/>
        </w:rPr>
        <w:t xml:space="preserve"> B</w:t>
      </w:r>
      <w:r w:rsidR="0030150F" w:rsidRPr="00F429AA">
        <w:rPr>
          <w:rFonts w:asciiTheme="minorHAnsi" w:hAnsiTheme="minorHAnsi" w:cstheme="minorHAnsi"/>
          <w:b/>
          <w:bCs/>
          <w:sz w:val="28"/>
          <w:szCs w:val="28"/>
        </w:rPr>
        <w:t>ásico</w:t>
      </w:r>
      <w:r w:rsidR="000E50E0">
        <w:rPr>
          <w:rFonts w:asciiTheme="minorHAnsi" w:hAnsiTheme="minorHAnsi" w:cstheme="minorHAnsi"/>
          <w:b/>
          <w:bCs/>
          <w:sz w:val="28"/>
          <w:szCs w:val="28"/>
        </w:rPr>
        <w:t xml:space="preserve"> Ponte de Concreto no Município de Sorriso-MT.</w:t>
      </w:r>
    </w:p>
    <w:p w:rsidR="000076AE" w:rsidRPr="00F429AA" w:rsidRDefault="000076AE" w:rsidP="00C63A40">
      <w:pPr>
        <w:pStyle w:val="Ttulo1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076AE" w:rsidRDefault="000076AE" w:rsidP="00C63A40">
      <w:pPr>
        <w:ind w:left="0"/>
        <w:rPr>
          <w:rFonts w:asciiTheme="minorHAnsi" w:hAnsiTheme="minorHAnsi" w:cstheme="minorHAnsi"/>
          <w:b/>
          <w:bCs/>
        </w:rPr>
      </w:pPr>
    </w:p>
    <w:p w:rsidR="00B32802" w:rsidRPr="005038B6" w:rsidRDefault="00B32802" w:rsidP="00B32802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1.  Introdução</w:t>
      </w:r>
    </w:p>
    <w:p w:rsidR="00B32802" w:rsidRPr="005038B6" w:rsidRDefault="00B32802" w:rsidP="00C63A40">
      <w:pPr>
        <w:ind w:left="0"/>
        <w:rPr>
          <w:rFonts w:asciiTheme="minorHAnsi" w:hAnsiTheme="minorHAnsi" w:cstheme="minorHAnsi"/>
          <w:b/>
          <w:bCs/>
        </w:rPr>
      </w:pPr>
    </w:p>
    <w:p w:rsidR="000076AE" w:rsidRDefault="0030150F" w:rsidP="00AD5711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1.1</w:t>
      </w:r>
      <w:r w:rsidRPr="005038B6">
        <w:rPr>
          <w:rFonts w:asciiTheme="minorHAnsi" w:hAnsiTheme="minorHAnsi" w:cstheme="minorHAnsi"/>
        </w:rPr>
        <w:t xml:space="preserve"> A Secretaria Municipal de Cidade do Município de Sorriso – MT, por meio deste Projeto Básico tem por finalidade atender o disposto na legislação vigente concernente ás contratações públicas, em especial ao Artigo 37, inciso XXI da Constituição Federal de 1988 e aos dispositivos da Lei nº 8.666 de 1993 e alterações, bem como, normatizar, disciplinar e definir os elementos que nortearão </w:t>
      </w:r>
      <w:r w:rsidR="00B81AFD">
        <w:rPr>
          <w:rFonts w:asciiTheme="minorHAnsi" w:hAnsiTheme="minorHAnsi" w:cstheme="minorHAnsi"/>
        </w:rPr>
        <w:t xml:space="preserve">A CONTRATAÇÃO </w:t>
      </w:r>
      <w:r w:rsidR="00B81AFD" w:rsidRPr="005038B6">
        <w:rPr>
          <w:rFonts w:asciiTheme="minorHAnsi" w:hAnsiTheme="minorHAnsi" w:cstheme="minorHAnsi"/>
        </w:rPr>
        <w:t xml:space="preserve">DE PESSOA JURÍDICA PARA </w:t>
      </w:r>
      <w:r w:rsidR="00B81AFD">
        <w:rPr>
          <w:rFonts w:asciiTheme="minorHAnsi" w:hAnsiTheme="minorHAnsi" w:cstheme="minorHAnsi"/>
        </w:rPr>
        <w:t>EXECUÇÃO DE PONTE EM CONCRETO NO MUNICÍPIO DE SORRISO-MT.</w:t>
      </w:r>
    </w:p>
    <w:p w:rsidR="00B641D5" w:rsidRPr="004758F3" w:rsidRDefault="00B641D5" w:rsidP="00B641D5">
      <w:pPr>
        <w:autoSpaceDE w:val="0"/>
        <w:autoSpaceDN w:val="0"/>
        <w:adjustRightInd w:val="0"/>
        <w:spacing w:line="276" w:lineRule="auto"/>
        <w:ind w:left="0" w:firstLine="708"/>
        <w:rPr>
          <w:rFonts w:asciiTheme="minorHAnsi" w:hAnsiTheme="minorHAnsi" w:cstheme="minorHAnsi"/>
          <w:bCs/>
          <w:color w:val="000000"/>
        </w:rPr>
      </w:pPr>
      <w:r w:rsidRPr="004758F3">
        <w:rPr>
          <w:rFonts w:asciiTheme="minorHAnsi" w:hAnsiTheme="minorHAnsi" w:cstheme="minorHAnsi"/>
          <w:b/>
          <w:color w:val="000000" w:themeColor="text1"/>
        </w:rPr>
        <w:t xml:space="preserve">2.2 </w:t>
      </w:r>
      <w:r w:rsidRPr="004758F3">
        <w:rPr>
          <w:rFonts w:asciiTheme="minorHAnsi" w:hAnsiTheme="minorHAnsi" w:cstheme="minorHAnsi"/>
          <w:bCs/>
          <w:color w:val="000000"/>
        </w:rPr>
        <w:t>Considerando que se trata de serviços de engenharia com valor previsto no Art. 23, inciso I, alínea ‘b’, da Lei nº 8.666 de 1993, orientamos a contratação através da licitação, atendendo aos princípios da eficiência e da celeridade, atendendo ao interesse público envolvido.</w:t>
      </w:r>
    </w:p>
    <w:p w:rsidR="000076AE" w:rsidRPr="005038B6" w:rsidRDefault="000076AE" w:rsidP="00C63A40">
      <w:pPr>
        <w:ind w:left="0"/>
        <w:rPr>
          <w:rFonts w:asciiTheme="minorHAnsi" w:hAnsiTheme="minorHAnsi" w:cstheme="minorHAnsi"/>
          <w:b/>
          <w:bCs/>
        </w:rPr>
      </w:pPr>
    </w:p>
    <w:p w:rsidR="000076AE" w:rsidRPr="005038B6" w:rsidRDefault="0030150F" w:rsidP="00C63A40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5038B6">
        <w:rPr>
          <w:rFonts w:asciiTheme="minorHAnsi" w:hAnsiTheme="minorHAnsi" w:cstheme="minorHAnsi"/>
          <w:i w:val="0"/>
          <w:sz w:val="28"/>
          <w:szCs w:val="28"/>
        </w:rPr>
        <w:t>2.  Justificativa</w:t>
      </w:r>
    </w:p>
    <w:p w:rsidR="000076AE" w:rsidRPr="005038B6" w:rsidRDefault="000076AE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  <w:bCs/>
        </w:rPr>
      </w:pPr>
    </w:p>
    <w:p w:rsidR="00B53A39" w:rsidRDefault="00B53A39" w:rsidP="00B53A39">
      <w:pPr>
        <w:spacing w:line="276" w:lineRule="auto"/>
        <w:ind w:left="0" w:firstLine="708"/>
        <w:rPr>
          <w:rFonts w:asciiTheme="minorHAnsi" w:hAnsiTheme="minorHAnsi" w:cstheme="minorHAnsi"/>
        </w:rPr>
      </w:pPr>
      <w:proofErr w:type="gramStart"/>
      <w:r w:rsidRPr="00335CF4">
        <w:rPr>
          <w:rFonts w:asciiTheme="minorHAnsi" w:hAnsiTheme="minorHAnsi" w:cstheme="minorHAnsi"/>
          <w:b/>
        </w:rPr>
        <w:t>2.1</w:t>
      </w:r>
      <w:r w:rsidRPr="00335CF4">
        <w:rPr>
          <w:rFonts w:asciiTheme="minorHAnsi" w:hAnsiTheme="minorHAnsi" w:cstheme="minorHAnsi"/>
        </w:rPr>
        <w:t xml:space="preserve"> Tal</w:t>
      </w:r>
      <w:proofErr w:type="gramEnd"/>
      <w:r w:rsidRPr="00335CF4">
        <w:rPr>
          <w:rFonts w:asciiTheme="minorHAnsi" w:hAnsiTheme="minorHAnsi" w:cstheme="minorHAnsi"/>
        </w:rPr>
        <w:t xml:space="preserve"> contratação justifica-se pela</w:t>
      </w:r>
      <w:r w:rsidRPr="00335CF4">
        <w:rPr>
          <w:rFonts w:asciiTheme="minorHAnsi" w:hAnsiTheme="minorHAnsi" w:cstheme="minorHAnsi"/>
          <w:b/>
        </w:rPr>
        <w:t xml:space="preserve"> </w:t>
      </w:r>
      <w:r w:rsidRPr="00335CF4">
        <w:rPr>
          <w:rFonts w:asciiTheme="minorHAnsi" w:hAnsiTheme="minorHAnsi" w:cstheme="minorHAnsi"/>
        </w:rPr>
        <w:t xml:space="preserve">necessidade </w:t>
      </w:r>
      <w:r w:rsidR="000E50E0" w:rsidRPr="00335CF4">
        <w:rPr>
          <w:rFonts w:asciiTheme="minorHAnsi" w:hAnsiTheme="minorHAnsi" w:cstheme="minorHAnsi"/>
        </w:rPr>
        <w:t xml:space="preserve">pois no local existe uma ponte de madeira que está em estado precário, </w:t>
      </w:r>
      <w:r w:rsidR="00335CF4" w:rsidRPr="00335CF4">
        <w:rPr>
          <w:rFonts w:asciiTheme="minorHAnsi" w:hAnsiTheme="minorHAnsi" w:cstheme="minorHAnsi"/>
        </w:rPr>
        <w:t>e faz-se necessário uma construção nova em concreto tendo em vista o grande fluxo de veículos pesados que passam nesta região escoando as produções de soja, milho e demais produtos cultivados.</w:t>
      </w:r>
    </w:p>
    <w:p w:rsidR="008F7CA7" w:rsidRDefault="008F7CA7" w:rsidP="00B53A39">
      <w:pPr>
        <w:spacing w:line="276" w:lineRule="auto"/>
        <w:ind w:left="0" w:firstLine="709"/>
        <w:rPr>
          <w:rFonts w:asciiTheme="minorHAnsi" w:hAnsiTheme="minorHAnsi" w:cstheme="minorHAnsi"/>
        </w:rPr>
      </w:pPr>
    </w:p>
    <w:p w:rsidR="00A73C39" w:rsidRPr="006201D2" w:rsidRDefault="00A73C39" w:rsidP="008F7CA7">
      <w:pPr>
        <w:spacing w:line="276" w:lineRule="auto"/>
        <w:ind w:left="0"/>
        <w:rPr>
          <w:rFonts w:asciiTheme="minorHAnsi" w:hAnsiTheme="minorHAnsi" w:cstheme="minorHAnsi"/>
        </w:rPr>
      </w:pPr>
    </w:p>
    <w:p w:rsidR="000076AE" w:rsidRPr="005038B6" w:rsidRDefault="00E074FD" w:rsidP="00C63A40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5038B6">
        <w:rPr>
          <w:rFonts w:asciiTheme="minorHAnsi" w:hAnsiTheme="minorHAnsi" w:cstheme="minorHAnsi"/>
          <w:i w:val="0"/>
          <w:sz w:val="28"/>
          <w:szCs w:val="28"/>
        </w:rPr>
        <w:t>3. Objeto</w:t>
      </w:r>
    </w:p>
    <w:p w:rsidR="00E074FD" w:rsidRDefault="00E074FD" w:rsidP="00075C39">
      <w:pPr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bCs/>
        </w:rPr>
      </w:pPr>
    </w:p>
    <w:p w:rsidR="00B53A39" w:rsidRPr="00FE1385" w:rsidRDefault="00A73C39" w:rsidP="00B53A39">
      <w:pPr>
        <w:spacing w:line="276" w:lineRule="auto"/>
        <w:ind w:left="708" w:firstLine="1"/>
        <w:rPr>
          <w:rFonts w:asciiTheme="minorHAnsi" w:hAnsiTheme="minorHAnsi" w:cstheme="minorHAnsi"/>
        </w:rPr>
      </w:pPr>
      <w:proofErr w:type="gramStart"/>
      <w:r w:rsidRPr="00FE1385">
        <w:rPr>
          <w:rFonts w:asciiTheme="minorHAnsi" w:hAnsiTheme="minorHAnsi" w:cstheme="minorHAnsi"/>
          <w:b/>
        </w:rPr>
        <w:t>3.</w:t>
      </w:r>
      <w:r w:rsidR="00CD2FB1" w:rsidRPr="00FE1385">
        <w:rPr>
          <w:rFonts w:asciiTheme="minorHAnsi" w:hAnsiTheme="minorHAnsi" w:cstheme="minorHAnsi"/>
          <w:b/>
        </w:rPr>
        <w:t>1</w:t>
      </w:r>
      <w:r w:rsidRPr="00FE1385">
        <w:rPr>
          <w:rFonts w:asciiTheme="minorHAnsi" w:hAnsiTheme="minorHAnsi" w:cstheme="minorHAnsi"/>
          <w:b/>
        </w:rPr>
        <w:t xml:space="preserve"> </w:t>
      </w:r>
      <w:r w:rsidR="000E3FED" w:rsidRPr="00FE1385">
        <w:rPr>
          <w:rFonts w:asciiTheme="minorHAnsi" w:hAnsiTheme="minorHAnsi" w:cstheme="minorHAnsi"/>
          <w:b/>
        </w:rPr>
        <w:t xml:space="preserve"> -</w:t>
      </w:r>
      <w:proofErr w:type="gramEnd"/>
      <w:r w:rsidR="000E3FED" w:rsidRPr="00FE1385">
        <w:rPr>
          <w:rFonts w:asciiTheme="minorHAnsi" w:hAnsiTheme="minorHAnsi" w:cstheme="minorHAnsi"/>
          <w:b/>
        </w:rPr>
        <w:t xml:space="preserve"> </w:t>
      </w:r>
      <w:r w:rsidR="008F7CA7" w:rsidRPr="00FE1385">
        <w:rPr>
          <w:rFonts w:asciiTheme="minorHAnsi" w:hAnsiTheme="minorHAnsi" w:cstheme="minorHAnsi"/>
          <w:b/>
        </w:rPr>
        <w:t xml:space="preserve">LOTE I: </w:t>
      </w:r>
      <w:r w:rsidR="000E3FED" w:rsidRPr="00FE1385">
        <w:rPr>
          <w:rFonts w:asciiTheme="minorHAnsi" w:hAnsiTheme="minorHAnsi" w:cstheme="minorHAnsi"/>
        </w:rPr>
        <w:t xml:space="preserve">Código TCE: </w:t>
      </w:r>
      <w:r w:rsidR="00FE1385" w:rsidRPr="00FE1385">
        <w:rPr>
          <w:rFonts w:asciiTheme="minorHAnsi" w:hAnsiTheme="minorHAnsi" w:cstheme="minorHAnsi"/>
        </w:rPr>
        <w:t>22805</w:t>
      </w:r>
      <w:r w:rsidR="001B27B2" w:rsidRPr="00FE1385">
        <w:rPr>
          <w:rFonts w:asciiTheme="minorHAnsi" w:hAnsiTheme="minorHAnsi" w:cstheme="minorHAnsi"/>
        </w:rPr>
        <w:t xml:space="preserve"> </w:t>
      </w:r>
      <w:r w:rsidR="000E50E0" w:rsidRPr="00FE1385">
        <w:rPr>
          <w:rFonts w:asciiTheme="minorHAnsi" w:hAnsiTheme="minorHAnsi" w:cstheme="minorHAnsi"/>
        </w:rPr>
        <w:t>–</w:t>
      </w:r>
      <w:r w:rsidR="001B27B2" w:rsidRPr="00FE1385">
        <w:rPr>
          <w:rFonts w:asciiTheme="minorHAnsi" w:hAnsiTheme="minorHAnsi" w:cstheme="minorHAnsi"/>
        </w:rPr>
        <w:t xml:space="preserve"> </w:t>
      </w:r>
      <w:r w:rsidR="000E50E0" w:rsidRPr="00FE1385">
        <w:rPr>
          <w:rFonts w:asciiTheme="minorHAnsi" w:hAnsiTheme="minorHAnsi" w:cstheme="minorHAnsi"/>
        </w:rPr>
        <w:t xml:space="preserve">Ponte no Rio Celeste – Estrada </w:t>
      </w:r>
      <w:proofErr w:type="spellStart"/>
      <w:r w:rsidR="000E50E0" w:rsidRPr="00FE1385">
        <w:rPr>
          <w:rFonts w:asciiTheme="minorHAnsi" w:hAnsiTheme="minorHAnsi" w:cstheme="minorHAnsi"/>
        </w:rPr>
        <w:t>Felipetto</w:t>
      </w:r>
      <w:proofErr w:type="spellEnd"/>
      <w:r w:rsidR="000E50E0" w:rsidRPr="00FE1385">
        <w:rPr>
          <w:rFonts w:asciiTheme="minorHAnsi" w:hAnsiTheme="minorHAnsi" w:cstheme="minorHAnsi"/>
        </w:rPr>
        <w:t xml:space="preserve"> – Sorriso-MT.</w:t>
      </w:r>
      <w:r w:rsidR="0030680F">
        <w:rPr>
          <w:rFonts w:asciiTheme="minorHAnsi" w:hAnsiTheme="minorHAnsi" w:cstheme="minorHAnsi"/>
        </w:rPr>
        <w:t xml:space="preserve"> – R$ 762.214,33</w:t>
      </w:r>
    </w:p>
    <w:p w:rsidR="000E50E0" w:rsidRPr="001B27B2" w:rsidRDefault="008F7CA7" w:rsidP="000E50E0">
      <w:pPr>
        <w:spacing w:line="276" w:lineRule="auto"/>
        <w:ind w:left="708" w:firstLine="1"/>
        <w:rPr>
          <w:rFonts w:asciiTheme="minorHAnsi" w:hAnsiTheme="minorHAnsi" w:cstheme="minorHAnsi"/>
        </w:rPr>
      </w:pPr>
      <w:proofErr w:type="gramStart"/>
      <w:r w:rsidRPr="00FE1385">
        <w:rPr>
          <w:rFonts w:asciiTheme="minorHAnsi" w:hAnsiTheme="minorHAnsi" w:cstheme="minorHAnsi"/>
          <w:b/>
        </w:rPr>
        <w:t>3.1  -</w:t>
      </w:r>
      <w:proofErr w:type="gramEnd"/>
      <w:r w:rsidRPr="00FE1385">
        <w:rPr>
          <w:rFonts w:asciiTheme="minorHAnsi" w:hAnsiTheme="minorHAnsi" w:cstheme="minorHAnsi"/>
          <w:b/>
        </w:rPr>
        <w:t xml:space="preserve"> LOTE II: </w:t>
      </w:r>
      <w:r w:rsidRPr="00FE1385">
        <w:rPr>
          <w:rFonts w:asciiTheme="minorHAnsi" w:hAnsiTheme="minorHAnsi" w:cstheme="minorHAnsi"/>
        </w:rPr>
        <w:t xml:space="preserve">Código TCE: </w:t>
      </w:r>
      <w:r w:rsidR="00FE1385" w:rsidRPr="00FE1385">
        <w:rPr>
          <w:rFonts w:asciiTheme="minorHAnsi" w:hAnsiTheme="minorHAnsi" w:cstheme="minorHAnsi"/>
        </w:rPr>
        <w:t>22805</w:t>
      </w:r>
      <w:r w:rsidR="001B27B2" w:rsidRPr="00FE1385">
        <w:rPr>
          <w:rFonts w:asciiTheme="minorHAnsi" w:hAnsiTheme="minorHAnsi" w:cstheme="minorHAnsi"/>
        </w:rPr>
        <w:t xml:space="preserve"> - </w:t>
      </w:r>
      <w:r w:rsidRPr="00FE1385">
        <w:rPr>
          <w:rFonts w:asciiTheme="minorHAnsi" w:hAnsiTheme="minorHAnsi" w:cstheme="minorHAnsi"/>
        </w:rPr>
        <w:t xml:space="preserve"> </w:t>
      </w:r>
      <w:r w:rsidR="000E50E0" w:rsidRPr="00FE1385">
        <w:rPr>
          <w:rFonts w:asciiTheme="minorHAnsi" w:hAnsiTheme="minorHAnsi" w:cstheme="minorHAnsi"/>
        </w:rPr>
        <w:t>Ponte</w:t>
      </w:r>
      <w:r w:rsidR="000E50E0">
        <w:rPr>
          <w:rFonts w:asciiTheme="minorHAnsi" w:hAnsiTheme="minorHAnsi" w:cstheme="minorHAnsi"/>
        </w:rPr>
        <w:t xml:space="preserve"> no Rio Celeste – Linha Pau Oco – Sorriso-MT.</w:t>
      </w:r>
      <w:r w:rsidR="0030680F">
        <w:rPr>
          <w:rFonts w:asciiTheme="minorHAnsi" w:hAnsiTheme="minorHAnsi" w:cstheme="minorHAnsi"/>
        </w:rPr>
        <w:t xml:space="preserve"> – R$ 768.259,81</w:t>
      </w:r>
    </w:p>
    <w:p w:rsidR="008F7CA7" w:rsidRPr="001B27B2" w:rsidRDefault="008F7CA7" w:rsidP="008F7CA7">
      <w:pPr>
        <w:spacing w:line="276" w:lineRule="auto"/>
        <w:ind w:left="708" w:firstLine="1"/>
        <w:rPr>
          <w:rFonts w:asciiTheme="minorHAnsi" w:hAnsiTheme="minorHAnsi" w:cstheme="minorHAnsi"/>
        </w:rPr>
      </w:pPr>
    </w:p>
    <w:p w:rsidR="008F7CA7" w:rsidRDefault="008F7CA7" w:rsidP="00B53A39">
      <w:pPr>
        <w:spacing w:line="276" w:lineRule="auto"/>
        <w:ind w:left="708" w:firstLine="1"/>
        <w:rPr>
          <w:rFonts w:asciiTheme="minorHAnsi" w:hAnsiTheme="minorHAnsi" w:cstheme="minorHAnsi"/>
          <w:u w:val="single"/>
        </w:rPr>
      </w:pPr>
    </w:p>
    <w:p w:rsidR="00B53A39" w:rsidRDefault="00B53A39" w:rsidP="00B53A39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075C39">
        <w:rPr>
          <w:rFonts w:asciiTheme="minorHAnsi" w:hAnsiTheme="minorHAnsi" w:cstheme="minorHAnsi"/>
        </w:rPr>
        <w:lastRenderedPageBreak/>
        <w:t xml:space="preserve">O objeto deste Projeto Básico é a contratação de pessoa jurídica para a execução da obra de </w:t>
      </w:r>
      <w:r w:rsidR="000E50E0">
        <w:rPr>
          <w:rFonts w:asciiTheme="minorHAnsi" w:hAnsiTheme="minorHAnsi" w:cstheme="minorHAnsi"/>
        </w:rPr>
        <w:t>Construção de Ponte em Concreto.</w:t>
      </w:r>
    </w:p>
    <w:p w:rsidR="003457EB" w:rsidRPr="00D975EB" w:rsidRDefault="003457EB" w:rsidP="006201D2">
      <w:pPr>
        <w:spacing w:line="276" w:lineRule="auto"/>
        <w:ind w:left="0"/>
        <w:rPr>
          <w:rFonts w:asciiTheme="minorHAnsi" w:hAnsiTheme="minorHAnsi" w:cstheme="minorHAnsi"/>
        </w:rPr>
      </w:pPr>
    </w:p>
    <w:p w:rsidR="000076AE" w:rsidRPr="0077615E" w:rsidRDefault="00E074FD" w:rsidP="00E074FD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77615E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4. Características do Objeto</w:t>
      </w:r>
    </w:p>
    <w:p w:rsidR="000076AE" w:rsidRPr="005038B6" w:rsidRDefault="000076AE" w:rsidP="00C63A40">
      <w:pPr>
        <w:pStyle w:val="Standard"/>
        <w:ind w:left="0"/>
        <w:jc w:val="both"/>
        <w:rPr>
          <w:rFonts w:asciiTheme="minorHAnsi" w:hAnsiTheme="minorHAnsi" w:cstheme="minorHAnsi"/>
          <w:b/>
          <w:bCs/>
        </w:rPr>
      </w:pPr>
    </w:p>
    <w:p w:rsidR="00E074FD" w:rsidRPr="005038B6" w:rsidRDefault="0009400C" w:rsidP="00A159BE">
      <w:pPr>
        <w:spacing w:line="276" w:lineRule="auto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</w:rPr>
        <w:tab/>
      </w:r>
      <w:r w:rsidR="00E074FD" w:rsidRPr="005038B6">
        <w:rPr>
          <w:rFonts w:asciiTheme="minorHAnsi" w:hAnsiTheme="minorHAnsi" w:cstheme="minorHAnsi"/>
        </w:rPr>
        <w:tab/>
      </w:r>
      <w:r w:rsidR="00E074FD" w:rsidRPr="005038B6">
        <w:rPr>
          <w:rFonts w:asciiTheme="minorHAnsi" w:hAnsiTheme="minorHAnsi" w:cstheme="minorHAnsi"/>
          <w:b/>
        </w:rPr>
        <w:t>4.1</w:t>
      </w:r>
      <w:r w:rsidR="000E41A7">
        <w:rPr>
          <w:rFonts w:asciiTheme="minorHAnsi" w:hAnsiTheme="minorHAnsi" w:cstheme="minorHAnsi"/>
          <w:b/>
        </w:rPr>
        <w:t xml:space="preserve"> </w:t>
      </w:r>
      <w:r w:rsidR="00E074FD" w:rsidRPr="005038B6">
        <w:rPr>
          <w:rFonts w:asciiTheme="minorHAnsi" w:hAnsiTheme="minorHAnsi" w:cstheme="minorHAnsi"/>
        </w:rPr>
        <w:t xml:space="preserve">Segue em anexo ao projeto </w:t>
      </w:r>
      <w:r w:rsidR="00A159BE">
        <w:rPr>
          <w:rFonts w:asciiTheme="minorHAnsi" w:hAnsiTheme="minorHAnsi" w:cstheme="minorHAnsi"/>
        </w:rPr>
        <w:t xml:space="preserve">básico o projeto </w:t>
      </w:r>
      <w:r w:rsidR="00E074FD" w:rsidRPr="005038B6">
        <w:rPr>
          <w:rFonts w:asciiTheme="minorHAnsi" w:hAnsiTheme="minorHAnsi" w:cstheme="minorHAnsi"/>
        </w:rPr>
        <w:t xml:space="preserve">executivo </w:t>
      </w:r>
      <w:r w:rsidR="00A159BE">
        <w:rPr>
          <w:rFonts w:asciiTheme="minorHAnsi" w:hAnsiTheme="minorHAnsi" w:cstheme="minorHAnsi"/>
        </w:rPr>
        <w:t xml:space="preserve">que apresenta </w:t>
      </w:r>
      <w:r w:rsidR="00E074FD" w:rsidRPr="005038B6">
        <w:rPr>
          <w:rFonts w:asciiTheme="minorHAnsi" w:hAnsiTheme="minorHAnsi" w:cstheme="minorHAnsi"/>
        </w:rPr>
        <w:t>o Memorial Descritivo de Pavimentação.</w:t>
      </w:r>
    </w:p>
    <w:p w:rsidR="0098487F" w:rsidRDefault="0098487F" w:rsidP="00A159BE">
      <w:pPr>
        <w:pStyle w:val="Standard"/>
        <w:spacing w:line="276" w:lineRule="auto"/>
        <w:ind w:left="0" w:firstLine="708"/>
        <w:jc w:val="both"/>
        <w:rPr>
          <w:rFonts w:asciiTheme="minorHAnsi" w:hAnsiTheme="minorHAnsi" w:cstheme="minorHAnsi"/>
        </w:rPr>
      </w:pPr>
    </w:p>
    <w:p w:rsidR="000076AE" w:rsidRPr="0077615E" w:rsidRDefault="00E074FD" w:rsidP="00E074FD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77615E">
        <w:rPr>
          <w:rFonts w:asciiTheme="minorHAnsi" w:hAnsiTheme="minorHAnsi" w:cstheme="minorHAnsi"/>
          <w:i w:val="0"/>
          <w:sz w:val="28"/>
          <w:szCs w:val="28"/>
        </w:rPr>
        <w:t>5. Modalidade</w:t>
      </w:r>
    </w:p>
    <w:p w:rsidR="000076AE" w:rsidRPr="005038B6" w:rsidRDefault="000076AE" w:rsidP="00C63A40">
      <w:pPr>
        <w:pStyle w:val="Standarduser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0076AE" w:rsidRDefault="00E074FD" w:rsidP="009F3B48">
      <w:pPr>
        <w:pStyle w:val="Standarduser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</w:rPr>
        <w:tab/>
      </w:r>
      <w:r w:rsidRPr="005038B6">
        <w:rPr>
          <w:rFonts w:asciiTheme="minorHAnsi" w:hAnsiTheme="minorHAnsi" w:cstheme="minorHAnsi"/>
          <w:b/>
        </w:rPr>
        <w:t xml:space="preserve">5.1 </w:t>
      </w:r>
      <w:r w:rsidRPr="005038B6">
        <w:rPr>
          <w:rFonts w:asciiTheme="minorHAnsi" w:hAnsiTheme="minorHAnsi" w:cstheme="minorHAnsi"/>
        </w:rPr>
        <w:t>A modalidade de Licitação para a execução da referida obra será a Tomada de Preço, conforme elencado no Artigo 22, parágrafo 2º, e Artigo 23 inciso I, alínea “b” da Lei 8.666 de 1993.</w:t>
      </w:r>
    </w:p>
    <w:p w:rsidR="009F3B48" w:rsidRPr="005038B6" w:rsidRDefault="009F3B48" w:rsidP="009F3B48">
      <w:pPr>
        <w:pStyle w:val="Standarduser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0076AE" w:rsidRPr="00A25034" w:rsidRDefault="00E074FD" w:rsidP="00E074FD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A25034">
        <w:rPr>
          <w:rFonts w:asciiTheme="minorHAnsi" w:hAnsiTheme="minorHAnsi" w:cstheme="minorHAnsi"/>
          <w:i w:val="0"/>
          <w:sz w:val="28"/>
          <w:szCs w:val="28"/>
        </w:rPr>
        <w:t>6. Metodologia</w:t>
      </w:r>
    </w:p>
    <w:p w:rsidR="000076AE" w:rsidRPr="005038B6" w:rsidRDefault="000076AE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076AE" w:rsidRPr="005038B6" w:rsidRDefault="00245EB9" w:rsidP="002C152B">
      <w:pPr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</w:rPr>
        <w:tab/>
      </w:r>
      <w:r w:rsidR="00E074FD" w:rsidRPr="005038B6">
        <w:rPr>
          <w:rFonts w:asciiTheme="minorHAnsi" w:hAnsiTheme="minorHAnsi" w:cstheme="minorHAnsi"/>
          <w:b/>
        </w:rPr>
        <w:t xml:space="preserve">6.1 </w:t>
      </w:r>
      <w:r w:rsidR="00E074FD" w:rsidRPr="005038B6">
        <w:rPr>
          <w:rFonts w:asciiTheme="minorHAnsi" w:hAnsiTheme="minorHAnsi" w:cstheme="minorHAnsi"/>
        </w:rPr>
        <w:t>A presente licitação obedecerá ao tipo de “MENOR PREÇO”, sob a forma de execução indireta por regime de “EMPREITADA POR PREÇO GLOBAL” conforme o artigo 45, § 1º, inciso I e Artigo 10, inciso II, alínea “a”, da Lei nº 8.666, de 21 de Junho de 1993 e suas alterações posteriores.</w:t>
      </w:r>
    </w:p>
    <w:p w:rsidR="008C41A2" w:rsidRPr="005038B6" w:rsidRDefault="008C41A2" w:rsidP="008C41A2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076AE" w:rsidRPr="00A25034" w:rsidRDefault="00DB347C" w:rsidP="00DB347C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A25034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7. Execução do Serviço</w:t>
      </w:r>
    </w:p>
    <w:p w:rsidR="00DB347C" w:rsidRPr="005038B6" w:rsidRDefault="00DB347C" w:rsidP="00DB347C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DB347C" w:rsidRPr="005038B6" w:rsidRDefault="00DB347C" w:rsidP="00547442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7.1</w:t>
      </w:r>
      <w:r w:rsidRPr="005038B6">
        <w:rPr>
          <w:rFonts w:asciiTheme="minorHAnsi" w:hAnsiTheme="minorHAnsi" w:cstheme="minorHAnsi"/>
        </w:rPr>
        <w:t xml:space="preserve"> A </w:t>
      </w:r>
      <w:r w:rsidR="00514889">
        <w:rPr>
          <w:rFonts w:asciiTheme="minorHAnsi" w:hAnsiTheme="minorHAnsi" w:cstheme="minorHAnsi"/>
        </w:rPr>
        <w:t>CONTRATADA</w:t>
      </w:r>
      <w:r w:rsidR="003068B4">
        <w:rPr>
          <w:rFonts w:asciiTheme="minorHAnsi" w:hAnsiTheme="minorHAnsi" w:cstheme="minorHAnsi"/>
        </w:rPr>
        <w:t xml:space="preserve"> deverá manter o local, onde forem realizados</w:t>
      </w:r>
      <w:r w:rsidRPr="005038B6">
        <w:rPr>
          <w:rFonts w:asciiTheme="minorHAnsi" w:hAnsiTheme="minorHAnsi" w:cstheme="minorHAnsi"/>
        </w:rPr>
        <w:t xml:space="preserve"> os serviços, sinalizados e isolados do público por placas, faixas, fitas, tapume, telas, etc., com o fim de evitar riscos de acidentes aos usuários locais e ao pessoal da empresa. </w:t>
      </w:r>
    </w:p>
    <w:p w:rsidR="00547442" w:rsidRPr="005038B6" w:rsidRDefault="00547442" w:rsidP="00547442">
      <w:pPr>
        <w:spacing w:line="276" w:lineRule="auto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ab/>
      </w:r>
      <w:r w:rsidRPr="005038B6">
        <w:rPr>
          <w:rFonts w:asciiTheme="minorHAnsi" w:hAnsiTheme="minorHAnsi" w:cstheme="minorHAnsi"/>
          <w:b/>
          <w:color w:val="000000" w:themeColor="text1"/>
        </w:rPr>
        <w:tab/>
      </w:r>
      <w:r w:rsidRPr="005038B6">
        <w:rPr>
          <w:rFonts w:asciiTheme="minorHAnsi" w:hAnsiTheme="minorHAnsi" w:cstheme="minorHAnsi"/>
          <w:b/>
        </w:rPr>
        <w:t>7.2</w:t>
      </w:r>
      <w:r w:rsidRPr="005038B6">
        <w:rPr>
          <w:rFonts w:asciiTheme="minorHAnsi" w:hAnsiTheme="minorHAnsi" w:cstheme="minorHAnsi"/>
        </w:rPr>
        <w:t xml:space="preserve"> Os serviços poderão ser executados fora do horário de expediente e em finais de semana, para garantir o prazo de entrega dos mesmos, sem qualquer tipo de ônus para o Município de Sorriso. </w:t>
      </w:r>
    </w:p>
    <w:p w:rsidR="00547442" w:rsidRPr="005038B6" w:rsidRDefault="00547442" w:rsidP="00547442">
      <w:pPr>
        <w:spacing w:line="276" w:lineRule="auto"/>
        <w:ind w:firstLine="850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7.3</w:t>
      </w:r>
      <w:r w:rsidRPr="005038B6">
        <w:rPr>
          <w:rFonts w:asciiTheme="minorHAnsi" w:hAnsiTheme="minorHAnsi" w:cstheme="minorHAnsi"/>
        </w:rPr>
        <w:t xml:space="preserve"> Manter o Diário de Registro de Obra devidamente atualizado.</w:t>
      </w:r>
    </w:p>
    <w:p w:rsidR="00547442" w:rsidRPr="005038B6" w:rsidRDefault="00547442" w:rsidP="00547442">
      <w:pPr>
        <w:spacing w:line="276" w:lineRule="auto"/>
        <w:ind w:firstLine="850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</w:rPr>
        <w:t>7.4</w:t>
      </w:r>
      <w:r w:rsidRPr="005038B6">
        <w:rPr>
          <w:rFonts w:asciiTheme="minorHAnsi" w:hAnsiTheme="minorHAnsi" w:cstheme="minorHAnsi"/>
        </w:rPr>
        <w:t xml:space="preserve"> Usar material normatizado e de boa qualidade para a realização dos </w:t>
      </w:r>
      <w:r w:rsidRPr="005038B6">
        <w:rPr>
          <w:rFonts w:asciiTheme="minorHAnsi" w:hAnsiTheme="minorHAnsi" w:cstheme="minorHAnsi"/>
          <w:color w:val="000000" w:themeColor="text1"/>
        </w:rPr>
        <w:t xml:space="preserve">serviços. </w:t>
      </w:r>
    </w:p>
    <w:p w:rsidR="00547442" w:rsidRPr="005038B6" w:rsidRDefault="00547442" w:rsidP="00547442">
      <w:pPr>
        <w:spacing w:line="276" w:lineRule="auto"/>
        <w:ind w:firstLine="850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7.5 </w:t>
      </w:r>
      <w:r w:rsidRPr="005038B6">
        <w:rPr>
          <w:rFonts w:asciiTheme="minorHAnsi" w:hAnsiTheme="minorHAnsi" w:cstheme="minorHAnsi"/>
          <w:color w:val="000000" w:themeColor="text1"/>
        </w:rPr>
        <w:t>Serão de inteira responsabilidade da contratada as despesas com pessoal, imp</w:t>
      </w:r>
      <w:r w:rsidR="00A73B32">
        <w:rPr>
          <w:rFonts w:asciiTheme="minorHAnsi" w:hAnsiTheme="minorHAnsi" w:cstheme="minorHAnsi"/>
          <w:color w:val="000000" w:themeColor="text1"/>
        </w:rPr>
        <w:t xml:space="preserve">ostos, alimentação, transporte e </w:t>
      </w:r>
      <w:r w:rsidRPr="005038B6">
        <w:rPr>
          <w:rFonts w:asciiTheme="minorHAnsi" w:hAnsiTheme="minorHAnsi" w:cstheme="minorHAnsi"/>
          <w:color w:val="000000" w:themeColor="text1"/>
        </w:rPr>
        <w:t xml:space="preserve">material. </w:t>
      </w:r>
    </w:p>
    <w:p w:rsidR="00547442" w:rsidRPr="005038B6" w:rsidRDefault="00547442" w:rsidP="00640736">
      <w:pPr>
        <w:spacing w:line="276" w:lineRule="auto"/>
        <w:ind w:left="0" w:firstLine="708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7.6</w:t>
      </w:r>
      <w:r w:rsidRPr="005038B6">
        <w:rPr>
          <w:rFonts w:asciiTheme="minorHAnsi" w:hAnsiTheme="minorHAnsi" w:cstheme="minorHAnsi"/>
          <w:color w:val="000000" w:themeColor="text1"/>
        </w:rPr>
        <w:t xml:space="preserve"> Os serviços deverão seguir na íntegra os memoriais descritivos e projetos</w:t>
      </w:r>
      <w:r w:rsidR="00514889">
        <w:rPr>
          <w:rFonts w:asciiTheme="minorHAnsi" w:hAnsiTheme="minorHAnsi" w:cstheme="minorHAnsi"/>
          <w:color w:val="000000" w:themeColor="text1"/>
        </w:rPr>
        <w:t xml:space="preserve"> que fazem parte do projeto executivo.</w:t>
      </w:r>
    </w:p>
    <w:p w:rsidR="00547442" w:rsidRPr="005038B6" w:rsidRDefault="00547442" w:rsidP="00547442">
      <w:pPr>
        <w:spacing w:line="276" w:lineRule="auto"/>
        <w:ind w:firstLine="850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7.7</w:t>
      </w:r>
      <w:r w:rsidRPr="005038B6">
        <w:rPr>
          <w:rFonts w:asciiTheme="minorHAnsi" w:hAnsiTheme="minorHAnsi" w:cstheme="minorHAnsi"/>
          <w:color w:val="000000" w:themeColor="text1"/>
        </w:rPr>
        <w:t xml:space="preserve"> Verificar com a Fiscalização, local para “bota-fora” do material escavado ou outro material, de grande volume, que for necessário estocar.</w:t>
      </w:r>
    </w:p>
    <w:p w:rsidR="00547442" w:rsidRPr="005038B6" w:rsidRDefault="00547442" w:rsidP="00640736">
      <w:pPr>
        <w:spacing w:line="276" w:lineRule="auto"/>
        <w:ind w:left="0"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7.8 </w:t>
      </w:r>
      <w:r w:rsidRPr="005038B6">
        <w:rPr>
          <w:rFonts w:asciiTheme="minorHAnsi" w:hAnsiTheme="minorHAnsi" w:cstheme="minorHAnsi"/>
          <w:color w:val="000000" w:themeColor="text1"/>
        </w:rPr>
        <w:t xml:space="preserve">A </w:t>
      </w:r>
      <w:r w:rsidR="00514889" w:rsidRPr="005038B6">
        <w:rPr>
          <w:rFonts w:asciiTheme="minorHAnsi" w:hAnsiTheme="minorHAnsi" w:cstheme="minorHAnsi"/>
          <w:color w:val="000000" w:themeColor="text1"/>
        </w:rPr>
        <w:t>CONTRATADA</w:t>
      </w:r>
      <w:r w:rsidRPr="005038B6">
        <w:rPr>
          <w:rFonts w:asciiTheme="minorHAnsi" w:hAnsiTheme="minorHAnsi" w:cstheme="minorHAnsi"/>
          <w:color w:val="000000" w:themeColor="text1"/>
        </w:rPr>
        <w:t xml:space="preserve"> deverá manter os seus funcionários equipados com os devidos Equipamentos</w:t>
      </w:r>
      <w:r w:rsidRPr="005038B6">
        <w:rPr>
          <w:rFonts w:asciiTheme="minorHAnsi" w:hAnsiTheme="minorHAnsi" w:cstheme="minorHAnsi"/>
        </w:rPr>
        <w:t xml:space="preserve"> de Proteção Individual – </w:t>
      </w:r>
      <w:proofErr w:type="spellStart"/>
      <w:r w:rsidRPr="005038B6">
        <w:rPr>
          <w:rFonts w:asciiTheme="minorHAnsi" w:hAnsiTheme="minorHAnsi" w:cstheme="minorHAnsi"/>
        </w:rPr>
        <w:t>EPI´s</w:t>
      </w:r>
      <w:proofErr w:type="spellEnd"/>
      <w:r w:rsidRPr="005038B6">
        <w:rPr>
          <w:rFonts w:asciiTheme="minorHAnsi" w:hAnsiTheme="minorHAnsi" w:cstheme="minorHAnsi"/>
        </w:rPr>
        <w:t xml:space="preserve"> e Equipamento de Proteção Coletiva – </w:t>
      </w:r>
      <w:proofErr w:type="spellStart"/>
      <w:r w:rsidRPr="005038B6">
        <w:rPr>
          <w:rFonts w:asciiTheme="minorHAnsi" w:hAnsiTheme="minorHAnsi" w:cstheme="minorHAnsi"/>
        </w:rPr>
        <w:t>EPC’s</w:t>
      </w:r>
      <w:proofErr w:type="spellEnd"/>
      <w:r w:rsidRPr="005038B6">
        <w:rPr>
          <w:rFonts w:asciiTheme="minorHAnsi" w:hAnsiTheme="minorHAnsi" w:cstheme="minorHAnsi"/>
        </w:rPr>
        <w:t xml:space="preserve"> durante todo o período de trabalho, principalmente uniformizados e identificados. </w:t>
      </w:r>
    </w:p>
    <w:p w:rsidR="00547442" w:rsidRPr="005038B6" w:rsidRDefault="00547442" w:rsidP="00640736">
      <w:pPr>
        <w:spacing w:line="276" w:lineRule="auto"/>
        <w:ind w:left="0"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7.9</w:t>
      </w:r>
      <w:r w:rsidRPr="005038B6">
        <w:rPr>
          <w:rFonts w:asciiTheme="minorHAnsi" w:hAnsiTheme="minorHAnsi" w:cstheme="minorHAnsi"/>
        </w:rPr>
        <w:t xml:space="preserve"> A </w:t>
      </w:r>
      <w:r w:rsidR="00514889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 xml:space="preserve"> deverá providenciar banheiro, almoxarifado, refeitório ou o que se fizer necessário para a realização dos serviços.</w:t>
      </w:r>
    </w:p>
    <w:p w:rsidR="00547442" w:rsidRPr="005038B6" w:rsidRDefault="00547442" w:rsidP="00640736">
      <w:pPr>
        <w:spacing w:line="276" w:lineRule="auto"/>
        <w:ind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7.10</w:t>
      </w:r>
      <w:r w:rsidRPr="005038B6">
        <w:rPr>
          <w:rFonts w:asciiTheme="minorHAnsi" w:hAnsiTheme="minorHAnsi" w:cstheme="minorHAnsi"/>
        </w:rPr>
        <w:t xml:space="preserve"> Os locais onde serão realizados os serviços deverão ser entregues limpos, sem material excedente e bem sinalizado, pronto para o uso público.</w:t>
      </w:r>
    </w:p>
    <w:p w:rsidR="00547442" w:rsidRPr="005038B6" w:rsidRDefault="00547442" w:rsidP="00640736">
      <w:pPr>
        <w:spacing w:line="276" w:lineRule="auto"/>
        <w:ind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7.11</w:t>
      </w:r>
      <w:r w:rsidRPr="005038B6">
        <w:rPr>
          <w:rFonts w:asciiTheme="minorHAnsi" w:hAnsiTheme="minorHAnsi" w:cstheme="minorHAnsi"/>
        </w:rPr>
        <w:t xml:space="preserve"> Recolher Anotação de Responsabilidade Técnica - ART junto ao CREA/MT, referente a todos os serviços de engenharia. </w:t>
      </w:r>
    </w:p>
    <w:p w:rsidR="00A918A6" w:rsidRPr="005038B6" w:rsidRDefault="00547442" w:rsidP="00640736">
      <w:pPr>
        <w:spacing w:line="276" w:lineRule="auto"/>
        <w:ind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7.12</w:t>
      </w:r>
      <w:r w:rsidRPr="005038B6">
        <w:rPr>
          <w:rFonts w:asciiTheme="minorHAnsi" w:hAnsiTheme="minorHAnsi" w:cstheme="minorHAnsi"/>
        </w:rPr>
        <w:t xml:space="preserve"> Os serviços não poderão prejudicar o fluxo de pedestres e veículos, exceto quando da impossibilidade de realizá-los sem tal prejuízo. </w:t>
      </w:r>
    </w:p>
    <w:p w:rsidR="00547442" w:rsidRPr="005038B6" w:rsidRDefault="00547442" w:rsidP="00640736">
      <w:pPr>
        <w:spacing w:line="276" w:lineRule="auto"/>
        <w:ind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7.13 </w:t>
      </w:r>
      <w:r w:rsidRPr="005038B6">
        <w:rPr>
          <w:rFonts w:asciiTheme="minorHAnsi" w:hAnsiTheme="minorHAnsi" w:cstheme="minorHAnsi"/>
        </w:rPr>
        <w:t>Evidentemente, tais serviços não poderão ser executados em dias chuvosos.</w:t>
      </w:r>
    </w:p>
    <w:p w:rsidR="004F50CD" w:rsidRPr="005038B6" w:rsidRDefault="00245EB9" w:rsidP="004F50CD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038B6">
        <w:rPr>
          <w:rFonts w:asciiTheme="minorHAnsi" w:eastAsia="SimSun" w:hAnsiTheme="minorHAnsi" w:cstheme="minorHAnsi"/>
          <w:kern w:val="3"/>
          <w:lang w:eastAsia="zh-CN" w:bidi="hi-IN"/>
        </w:rPr>
        <w:tab/>
      </w:r>
    </w:p>
    <w:p w:rsidR="000076AE" w:rsidRPr="00F66590" w:rsidRDefault="00A918A6" w:rsidP="00A918A6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F66590">
        <w:rPr>
          <w:rFonts w:asciiTheme="minorHAnsi" w:hAnsiTheme="minorHAnsi" w:cstheme="minorHAnsi"/>
          <w:i w:val="0"/>
          <w:sz w:val="28"/>
          <w:szCs w:val="28"/>
        </w:rPr>
        <w:t>8. Local de Execução do Serviço</w:t>
      </w:r>
    </w:p>
    <w:p w:rsidR="00613DD9" w:rsidRPr="005038B6" w:rsidRDefault="00613DD9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514889" w:rsidRDefault="00A918A6" w:rsidP="00514889">
      <w:pPr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ab/>
        <w:t xml:space="preserve">8.1 </w:t>
      </w:r>
      <w:r w:rsidRPr="005038B6">
        <w:rPr>
          <w:rFonts w:asciiTheme="minorHAnsi" w:hAnsiTheme="minorHAnsi" w:cstheme="minorHAnsi"/>
        </w:rPr>
        <w:t xml:space="preserve">A Obra </w:t>
      </w:r>
      <w:r w:rsidR="00EF5250">
        <w:rPr>
          <w:rFonts w:asciiTheme="minorHAnsi" w:hAnsiTheme="minorHAnsi" w:cstheme="minorHAnsi"/>
        </w:rPr>
        <w:t>de</w:t>
      </w:r>
      <w:r w:rsidR="00EF5250" w:rsidRPr="005038B6">
        <w:rPr>
          <w:rFonts w:asciiTheme="minorHAnsi" w:hAnsiTheme="minorHAnsi" w:cstheme="minorHAnsi"/>
        </w:rPr>
        <w:t xml:space="preserve"> </w:t>
      </w:r>
      <w:r w:rsidR="00EF5250">
        <w:rPr>
          <w:rFonts w:asciiTheme="minorHAnsi" w:hAnsiTheme="minorHAnsi" w:cstheme="minorHAnsi"/>
        </w:rPr>
        <w:t>EXECUÇÃO DE PONTE EM CONCRETO NO MUNICÍPIO DE SORRISO-MT</w:t>
      </w:r>
      <w:r w:rsidR="00A73C39">
        <w:rPr>
          <w:rFonts w:asciiTheme="minorHAnsi" w:hAnsiTheme="minorHAnsi" w:cstheme="minorHAnsi"/>
        </w:rPr>
        <w:t>.</w:t>
      </w:r>
    </w:p>
    <w:p w:rsidR="00514889" w:rsidRPr="005038B6" w:rsidRDefault="00514889" w:rsidP="00A918A6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076AE" w:rsidRPr="00D770F2" w:rsidRDefault="00A918A6" w:rsidP="004F50CD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D770F2">
        <w:rPr>
          <w:rFonts w:asciiTheme="minorHAnsi" w:hAnsiTheme="minorHAnsi" w:cstheme="minorHAnsi"/>
          <w:i w:val="0"/>
          <w:sz w:val="28"/>
          <w:szCs w:val="28"/>
        </w:rPr>
        <w:t>9. Prazo para Inicio e Entrega dos Serviços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A918A6" w:rsidRPr="005038B6" w:rsidRDefault="00A918A6" w:rsidP="00F65056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9.1 </w:t>
      </w:r>
      <w:r w:rsidRPr="005038B6">
        <w:rPr>
          <w:rFonts w:asciiTheme="minorHAnsi" w:hAnsiTheme="minorHAnsi" w:cstheme="minorHAnsi"/>
          <w:color w:val="000000" w:themeColor="text1"/>
        </w:rPr>
        <w:t>O prazo para inicio da execução da obra deve ser após a Ordem de Serviço, que será emitida pelo Departamento de Engenharia, sendo que ficará como responsável</w:t>
      </w:r>
      <w:r w:rsidR="007C40CF">
        <w:rPr>
          <w:rFonts w:asciiTheme="minorHAnsi" w:hAnsiTheme="minorHAnsi" w:cstheme="minorHAnsi"/>
          <w:color w:val="000000" w:themeColor="text1"/>
        </w:rPr>
        <w:t xml:space="preserve"> titular </w:t>
      </w:r>
      <w:r w:rsidRPr="005038B6">
        <w:rPr>
          <w:rFonts w:asciiTheme="minorHAnsi" w:hAnsiTheme="minorHAnsi" w:cstheme="minorHAnsi"/>
          <w:color w:val="000000" w:themeColor="text1"/>
        </w:rPr>
        <w:t xml:space="preserve">para emitir a Ordem de Serviço a Engenheira Civil </w:t>
      </w:r>
      <w:r w:rsidR="00F65056">
        <w:rPr>
          <w:rFonts w:asciiTheme="minorHAnsi" w:hAnsiTheme="minorHAnsi" w:cstheme="minorHAnsi"/>
          <w:color w:val="000000" w:themeColor="text1"/>
        </w:rPr>
        <w:t xml:space="preserve">Cassiane </w:t>
      </w:r>
      <w:proofErr w:type="spellStart"/>
      <w:r w:rsidR="00F65056">
        <w:rPr>
          <w:rFonts w:asciiTheme="minorHAnsi" w:hAnsiTheme="minorHAnsi" w:cstheme="minorHAnsi"/>
          <w:color w:val="000000" w:themeColor="text1"/>
        </w:rPr>
        <w:t>Pellizzaro</w:t>
      </w:r>
      <w:proofErr w:type="spellEnd"/>
      <w:r w:rsidR="00F6505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65056">
        <w:rPr>
          <w:rFonts w:asciiTheme="minorHAnsi" w:hAnsiTheme="minorHAnsi" w:cstheme="minorHAnsi"/>
          <w:color w:val="000000" w:themeColor="text1"/>
        </w:rPr>
        <w:t>Claus</w:t>
      </w:r>
      <w:proofErr w:type="spellEnd"/>
      <w:r w:rsidRPr="005038B6">
        <w:rPr>
          <w:rFonts w:asciiTheme="minorHAnsi" w:hAnsiTheme="minorHAnsi" w:cstheme="minorHAnsi"/>
          <w:color w:val="000000" w:themeColor="text1"/>
        </w:rPr>
        <w:t>, CREA nº 121</w:t>
      </w:r>
      <w:r w:rsidR="00F65056">
        <w:rPr>
          <w:rFonts w:asciiTheme="minorHAnsi" w:hAnsiTheme="minorHAnsi" w:cstheme="minorHAnsi"/>
          <w:color w:val="000000" w:themeColor="text1"/>
        </w:rPr>
        <w:t>1015173</w:t>
      </w:r>
      <w:r w:rsidR="007C40CF">
        <w:rPr>
          <w:rFonts w:asciiTheme="minorHAnsi" w:hAnsiTheme="minorHAnsi" w:cstheme="minorHAnsi"/>
          <w:color w:val="000000" w:themeColor="text1"/>
        </w:rPr>
        <w:t xml:space="preserve"> e como responsável subst</w:t>
      </w:r>
      <w:bookmarkStart w:id="0" w:name="_GoBack"/>
      <w:bookmarkEnd w:id="0"/>
      <w:r w:rsidR="007C40CF">
        <w:rPr>
          <w:rFonts w:asciiTheme="minorHAnsi" w:hAnsiTheme="minorHAnsi" w:cstheme="minorHAnsi"/>
          <w:color w:val="000000" w:themeColor="text1"/>
        </w:rPr>
        <w:t xml:space="preserve">ituta a Engenheira Civil Gabriela </w:t>
      </w:r>
      <w:proofErr w:type="spellStart"/>
      <w:r w:rsidR="007C40CF">
        <w:rPr>
          <w:rFonts w:asciiTheme="minorHAnsi" w:hAnsiTheme="minorHAnsi" w:cstheme="minorHAnsi"/>
          <w:color w:val="000000" w:themeColor="text1"/>
        </w:rPr>
        <w:t>Polachini</w:t>
      </w:r>
      <w:proofErr w:type="spellEnd"/>
      <w:r w:rsidR="007C40CF">
        <w:rPr>
          <w:rFonts w:asciiTheme="minorHAnsi" w:hAnsiTheme="minorHAnsi" w:cstheme="minorHAnsi"/>
          <w:color w:val="000000" w:themeColor="text1"/>
        </w:rPr>
        <w:t>, CREA nº121120804-4</w:t>
      </w:r>
      <w:r w:rsidRPr="005038B6">
        <w:rPr>
          <w:rFonts w:asciiTheme="minorHAnsi" w:hAnsiTheme="minorHAnsi" w:cstheme="minorHAnsi"/>
          <w:color w:val="000000" w:themeColor="text1"/>
        </w:rPr>
        <w:t>.</w:t>
      </w:r>
    </w:p>
    <w:p w:rsidR="00A472AB" w:rsidRPr="008E064B" w:rsidRDefault="00A918A6" w:rsidP="008E064B">
      <w:pPr>
        <w:widowControl w:val="0"/>
        <w:suppressAutoHyphens/>
        <w:autoSpaceDN w:val="0"/>
        <w:spacing w:line="276" w:lineRule="auto"/>
        <w:ind w:left="0" w:firstLine="708"/>
        <w:textAlignment w:val="baseline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9.2</w:t>
      </w:r>
      <w:r w:rsidRPr="005038B6">
        <w:rPr>
          <w:rFonts w:asciiTheme="minorHAnsi" w:hAnsiTheme="minorHAnsi" w:cstheme="minorHAnsi"/>
          <w:color w:val="000000" w:themeColor="text1"/>
        </w:rPr>
        <w:t xml:space="preserve"> O prazo estipulado para execu</w:t>
      </w:r>
      <w:r w:rsidR="00F65056">
        <w:rPr>
          <w:rFonts w:asciiTheme="minorHAnsi" w:hAnsiTheme="minorHAnsi" w:cstheme="minorHAnsi"/>
          <w:color w:val="000000" w:themeColor="text1"/>
        </w:rPr>
        <w:t>ção e conclusão da obra será</w:t>
      </w:r>
      <w:r w:rsidR="008F7CA7">
        <w:rPr>
          <w:rFonts w:asciiTheme="minorHAnsi" w:hAnsiTheme="minorHAnsi" w:cstheme="minorHAnsi"/>
          <w:color w:val="000000" w:themeColor="text1"/>
        </w:rPr>
        <w:t>:</w:t>
      </w:r>
      <w:r w:rsidR="00F65056">
        <w:rPr>
          <w:rFonts w:asciiTheme="minorHAnsi" w:hAnsiTheme="minorHAnsi" w:cstheme="minorHAnsi"/>
          <w:color w:val="000000" w:themeColor="text1"/>
        </w:rPr>
        <w:t xml:space="preserve"> de </w:t>
      </w:r>
      <w:r w:rsidR="008F7CA7">
        <w:rPr>
          <w:rFonts w:asciiTheme="minorHAnsi" w:hAnsiTheme="minorHAnsi" w:cstheme="minorHAnsi"/>
          <w:b/>
          <w:color w:val="000000" w:themeColor="text1"/>
        </w:rPr>
        <w:t>9</w:t>
      </w:r>
      <w:r w:rsidR="00894630" w:rsidRPr="00F65056">
        <w:rPr>
          <w:rFonts w:asciiTheme="minorHAnsi" w:hAnsiTheme="minorHAnsi" w:cstheme="minorHAnsi"/>
          <w:b/>
          <w:color w:val="000000" w:themeColor="text1"/>
        </w:rPr>
        <w:t>0</w:t>
      </w:r>
      <w:r w:rsidRPr="005038B6">
        <w:rPr>
          <w:rFonts w:asciiTheme="minorHAnsi" w:hAnsiTheme="minorHAnsi" w:cstheme="minorHAnsi"/>
          <w:b/>
          <w:color w:val="000000" w:themeColor="text1"/>
        </w:rPr>
        <w:t xml:space="preserve"> (</w:t>
      </w:r>
      <w:r w:rsidR="008F7CA7">
        <w:rPr>
          <w:rFonts w:asciiTheme="minorHAnsi" w:hAnsiTheme="minorHAnsi" w:cstheme="minorHAnsi"/>
          <w:b/>
          <w:color w:val="000000" w:themeColor="text1"/>
        </w:rPr>
        <w:t>noventa</w:t>
      </w:r>
      <w:r w:rsidRPr="005038B6">
        <w:rPr>
          <w:rFonts w:asciiTheme="minorHAnsi" w:hAnsiTheme="minorHAnsi" w:cstheme="minorHAnsi"/>
          <w:b/>
          <w:color w:val="000000" w:themeColor="text1"/>
        </w:rPr>
        <w:t>)</w:t>
      </w:r>
      <w:r w:rsidRPr="005038B6">
        <w:rPr>
          <w:rFonts w:asciiTheme="minorHAnsi" w:hAnsiTheme="minorHAnsi" w:cstheme="minorHAnsi"/>
          <w:color w:val="000000" w:themeColor="text1"/>
        </w:rPr>
        <w:t xml:space="preserve"> dias</w:t>
      </w:r>
      <w:r w:rsidR="00A73C39">
        <w:rPr>
          <w:rFonts w:asciiTheme="minorHAnsi" w:hAnsiTheme="minorHAnsi" w:cstheme="minorHAnsi"/>
          <w:color w:val="000000" w:themeColor="text1"/>
        </w:rPr>
        <w:t xml:space="preserve"> corridos</w:t>
      </w:r>
      <w:r w:rsidRPr="005038B6">
        <w:rPr>
          <w:rFonts w:asciiTheme="minorHAnsi" w:hAnsiTheme="minorHAnsi" w:cstheme="minorHAnsi"/>
          <w:color w:val="000000" w:themeColor="text1"/>
        </w:rPr>
        <w:t xml:space="preserve"> </w:t>
      </w:r>
      <w:r w:rsidR="00A73C39">
        <w:rPr>
          <w:rFonts w:asciiTheme="minorHAnsi" w:hAnsiTheme="minorHAnsi" w:cstheme="minorHAnsi"/>
          <w:color w:val="000000" w:themeColor="text1"/>
        </w:rPr>
        <w:t xml:space="preserve">para o Lote I e </w:t>
      </w:r>
      <w:r w:rsidR="003E1A9F">
        <w:rPr>
          <w:rFonts w:asciiTheme="minorHAnsi" w:hAnsiTheme="minorHAnsi" w:cstheme="minorHAnsi"/>
          <w:b/>
          <w:color w:val="000000" w:themeColor="text1"/>
        </w:rPr>
        <w:t>90</w:t>
      </w:r>
      <w:r w:rsidR="00A73C39" w:rsidRPr="00A73C39">
        <w:rPr>
          <w:rFonts w:asciiTheme="minorHAnsi" w:hAnsiTheme="minorHAnsi" w:cstheme="minorHAnsi"/>
          <w:b/>
          <w:color w:val="000000" w:themeColor="text1"/>
        </w:rPr>
        <w:t xml:space="preserve"> (</w:t>
      </w:r>
      <w:r w:rsidR="003E1A9F">
        <w:rPr>
          <w:rFonts w:asciiTheme="minorHAnsi" w:hAnsiTheme="minorHAnsi" w:cstheme="minorHAnsi"/>
          <w:b/>
          <w:color w:val="000000" w:themeColor="text1"/>
        </w:rPr>
        <w:t>noventa</w:t>
      </w:r>
      <w:r w:rsidR="00A73C39" w:rsidRPr="00A73C39">
        <w:rPr>
          <w:rFonts w:asciiTheme="minorHAnsi" w:hAnsiTheme="minorHAnsi" w:cstheme="minorHAnsi"/>
          <w:b/>
          <w:color w:val="000000" w:themeColor="text1"/>
        </w:rPr>
        <w:t>)</w:t>
      </w:r>
      <w:r w:rsidR="00A73C39">
        <w:rPr>
          <w:rFonts w:asciiTheme="minorHAnsi" w:hAnsiTheme="minorHAnsi" w:cstheme="minorHAnsi"/>
          <w:color w:val="000000" w:themeColor="text1"/>
        </w:rPr>
        <w:t xml:space="preserve"> dias corridos para o Lote II</w:t>
      </w:r>
      <w:r w:rsidRPr="005038B6">
        <w:rPr>
          <w:rFonts w:asciiTheme="minorHAnsi" w:hAnsiTheme="minorHAnsi" w:cstheme="minorHAnsi"/>
          <w:color w:val="000000" w:themeColor="text1"/>
        </w:rPr>
        <w:t xml:space="preserve">, conforme </w:t>
      </w:r>
      <w:r w:rsidR="00AA61D4">
        <w:rPr>
          <w:rFonts w:asciiTheme="minorHAnsi" w:hAnsiTheme="minorHAnsi" w:cstheme="minorHAnsi"/>
          <w:color w:val="000000" w:themeColor="text1"/>
        </w:rPr>
        <w:t>C</w:t>
      </w:r>
      <w:r w:rsidRPr="005038B6">
        <w:rPr>
          <w:rFonts w:asciiTheme="minorHAnsi" w:hAnsiTheme="minorHAnsi" w:cstheme="minorHAnsi"/>
          <w:color w:val="000000" w:themeColor="text1"/>
        </w:rPr>
        <w:t xml:space="preserve">ronograma Físico-Financeiro. Sendo que o prazo </w:t>
      </w:r>
      <w:r w:rsidR="00AA61D4">
        <w:rPr>
          <w:rFonts w:asciiTheme="minorHAnsi" w:hAnsiTheme="minorHAnsi" w:cstheme="minorHAnsi"/>
          <w:color w:val="000000" w:themeColor="text1"/>
        </w:rPr>
        <w:t>estipulado no C</w:t>
      </w:r>
      <w:r w:rsidRPr="005038B6">
        <w:rPr>
          <w:rFonts w:asciiTheme="minorHAnsi" w:hAnsiTheme="minorHAnsi" w:cstheme="minorHAnsi"/>
          <w:color w:val="000000" w:themeColor="text1"/>
        </w:rPr>
        <w:t>ronograma Físico-Financeiro começa a contar a partir da emissão da ordem de serviço, podendo ser prorrogado a critério do Município, em conformid</w:t>
      </w:r>
      <w:r w:rsidR="00AA61D4">
        <w:rPr>
          <w:rFonts w:asciiTheme="minorHAnsi" w:hAnsiTheme="minorHAnsi" w:cstheme="minorHAnsi"/>
          <w:color w:val="000000" w:themeColor="text1"/>
        </w:rPr>
        <w:t>ade com art. 57 da Lei n. 8.666 de 19</w:t>
      </w:r>
      <w:r w:rsidRPr="005038B6">
        <w:rPr>
          <w:rFonts w:asciiTheme="minorHAnsi" w:hAnsiTheme="minorHAnsi" w:cstheme="minorHAnsi"/>
          <w:color w:val="000000" w:themeColor="text1"/>
        </w:rPr>
        <w:t>93 e suas alterações.</w:t>
      </w:r>
    </w:p>
    <w:p w:rsidR="00A472AB" w:rsidRDefault="00A472AB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BA4205" w:rsidRPr="005038B6" w:rsidRDefault="00BA4205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D770F2" w:rsidRDefault="006828AC" w:rsidP="00E40E98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bookmarkStart w:id="1" w:name="__RefHeading__114650_5013150851"/>
      <w:bookmarkEnd w:id="1"/>
      <w:r w:rsidRPr="00D770F2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10. Recebimento Definitivo e Recebimento Provisório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:rsidR="006828AC" w:rsidRPr="005038B6" w:rsidRDefault="006828AC" w:rsidP="00640736">
      <w:pPr>
        <w:spacing w:line="276" w:lineRule="auto"/>
        <w:ind w:left="0" w:firstLine="709"/>
        <w:rPr>
          <w:rFonts w:asciiTheme="minorHAnsi" w:hAnsiTheme="minorHAnsi" w:cstheme="minorHAnsi"/>
          <w:b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10.1 </w:t>
      </w:r>
      <w:r w:rsidRPr="005038B6">
        <w:rPr>
          <w:rFonts w:asciiTheme="minorHAnsi" w:hAnsiTheme="minorHAnsi" w:cstheme="minorHAnsi"/>
          <w:color w:val="000000" w:themeColor="text1"/>
        </w:rPr>
        <w:t>A Contratada deverá comunicar ao Fiscal do Contrato, para o recebimento provisório dos serviços contratados, ficando o recebimento definitivo a cargo do Departamento de Engenharia da Prefeitura Municipal de Sorriso.</w:t>
      </w:r>
    </w:p>
    <w:p w:rsidR="006828AC" w:rsidRPr="005038B6" w:rsidRDefault="006828AC" w:rsidP="00640736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10.2 </w:t>
      </w:r>
      <w:r w:rsidRPr="005038B6">
        <w:rPr>
          <w:rFonts w:asciiTheme="minorHAnsi" w:hAnsiTheme="minorHAnsi" w:cstheme="minorHAnsi"/>
          <w:color w:val="000000" w:themeColor="text1"/>
          <w:u w:val="single"/>
        </w:rPr>
        <w:t>O recebimento provisório</w:t>
      </w:r>
      <w:r w:rsidRPr="005038B6">
        <w:rPr>
          <w:rFonts w:asciiTheme="minorHAnsi" w:hAnsiTheme="minorHAnsi" w:cstheme="minorHAnsi"/>
          <w:color w:val="000000" w:themeColor="text1"/>
        </w:rPr>
        <w:t xml:space="preserve"> da obra deverá ser feito pelo responsável por seus acompanhamento e fiscalização, mediante Termo de Recebimento Provisório,</w:t>
      </w:r>
      <w:r w:rsidRPr="005038B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assinado pelas partes em até 15 (quinze) dias da comunicação escrita do contratado </w:t>
      </w:r>
      <w:r w:rsidRPr="005038B6">
        <w:rPr>
          <w:rFonts w:asciiTheme="minorHAnsi" w:hAnsiTheme="minorHAnsi" w:cstheme="minorHAnsi"/>
          <w:color w:val="000000" w:themeColor="text1"/>
        </w:rPr>
        <w:t>conforme elencado artigo 73, inciso I, alínea “a” da Lei 8.666 de 1993.</w:t>
      </w:r>
    </w:p>
    <w:p w:rsidR="006828AC" w:rsidRPr="005038B6" w:rsidRDefault="006828AC" w:rsidP="00640736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10.3 </w:t>
      </w:r>
      <w:r w:rsidRPr="005038B6">
        <w:rPr>
          <w:rFonts w:asciiTheme="minorHAnsi" w:hAnsiTheme="minorHAnsi" w:cstheme="minorHAnsi"/>
          <w:color w:val="000000" w:themeColor="text1"/>
          <w:u w:val="single"/>
        </w:rPr>
        <w:t>O recebimento definitivo</w:t>
      </w:r>
      <w:r w:rsidRPr="005038B6">
        <w:rPr>
          <w:rFonts w:asciiTheme="minorHAnsi" w:hAnsiTheme="minorHAnsi" w:cstheme="minorHAnsi"/>
          <w:color w:val="000000" w:themeColor="text1"/>
        </w:rPr>
        <w:t xml:space="preserve"> deverá ser feito mediante Termo de Recebimento Definitivo </w:t>
      </w:r>
      <w:r w:rsidRPr="005038B6">
        <w:rPr>
          <w:rFonts w:asciiTheme="minorHAnsi" w:hAnsiTheme="minorHAnsi" w:cstheme="minorHAnsi"/>
          <w:color w:val="000000" w:themeColor="text1"/>
          <w:shd w:val="clear" w:color="auto" w:fill="FFFFFF"/>
        </w:rPr>
        <w:t>assinado pelas partes, após o decurso do prazo de observação, ou vistoria que comprove a adequação do objeto aos termos contratuais, em até 90 (noventa) dias, observado o disposto no art. 69 da Lei 8.666 de 1993.</w:t>
      </w:r>
    </w:p>
    <w:p w:rsidR="004F50CD" w:rsidRDefault="006828AC" w:rsidP="00640736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10.4 </w:t>
      </w:r>
      <w:r w:rsidRPr="005038B6">
        <w:rPr>
          <w:rFonts w:asciiTheme="minorHAnsi" w:hAnsiTheme="minorHAnsi" w:cstheme="minorHAnsi"/>
          <w:color w:val="000000" w:themeColor="text1"/>
        </w:rPr>
        <w:t>O recebimento definitivo ocorrerá após o saneamento das eventuais pendências relacionadas no recebimento provisório.</w:t>
      </w:r>
    </w:p>
    <w:p w:rsidR="00BA4205" w:rsidRPr="005038B6" w:rsidRDefault="00BA4205" w:rsidP="00640736">
      <w:pPr>
        <w:spacing w:line="276" w:lineRule="auto"/>
        <w:ind w:left="0" w:firstLine="709"/>
        <w:rPr>
          <w:rFonts w:asciiTheme="minorHAnsi" w:hAnsiTheme="minorHAnsi" w:cstheme="minorHAnsi"/>
          <w:b/>
          <w:color w:val="000000" w:themeColor="text1"/>
        </w:rPr>
      </w:pPr>
    </w:p>
    <w:p w:rsidR="000076AE" w:rsidRPr="005038B6" w:rsidRDefault="000076AE" w:rsidP="00AA61D4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686D3B" w:rsidRDefault="00406307" w:rsidP="00640736">
      <w:pPr>
        <w:pStyle w:val="Estilo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i w:val="0"/>
          <w:sz w:val="28"/>
          <w:szCs w:val="28"/>
        </w:rPr>
      </w:pPr>
      <w:r w:rsidRPr="00686D3B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11. Condição de Recebimento do Serviço</w:t>
      </w:r>
    </w:p>
    <w:p w:rsidR="000076AE" w:rsidRPr="005038B6" w:rsidRDefault="000076AE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11.1 </w:t>
      </w:r>
      <w:r w:rsidRPr="005038B6">
        <w:rPr>
          <w:rFonts w:asciiTheme="minorHAnsi" w:hAnsiTheme="minorHAnsi" w:cstheme="minorHAnsi"/>
          <w:color w:val="000000" w:themeColor="text1"/>
        </w:rPr>
        <w:t xml:space="preserve">O recebimento da obra, após sua execução e conclusão, obedecerá ao disposto nos Artigos 73 a 76 da Lei nº 8.666 de 1993 e suas alterações. </w:t>
      </w:r>
    </w:p>
    <w:p w:rsidR="00406307" w:rsidRPr="005038B6" w:rsidRDefault="00406307" w:rsidP="00742F16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11.2 </w:t>
      </w:r>
      <w:r w:rsidRPr="005038B6">
        <w:rPr>
          <w:rFonts w:asciiTheme="minorHAnsi" w:hAnsiTheme="minorHAnsi" w:cstheme="minorHAnsi"/>
          <w:color w:val="000000" w:themeColor="text1"/>
        </w:rPr>
        <w:t xml:space="preserve">A obra deverá ser entregue livre de entulhos, deposito de materiais utilizados na obra, pedras ou matacões </w:t>
      </w:r>
      <w:proofErr w:type="spellStart"/>
      <w:r w:rsidRPr="005038B6">
        <w:rPr>
          <w:rFonts w:asciiTheme="minorHAnsi" w:hAnsiTheme="minorHAnsi" w:cstheme="minorHAnsi"/>
          <w:color w:val="000000" w:themeColor="text1"/>
        </w:rPr>
        <w:t>laterísticos</w:t>
      </w:r>
      <w:proofErr w:type="spellEnd"/>
      <w:r w:rsidRPr="005038B6">
        <w:rPr>
          <w:rFonts w:asciiTheme="minorHAnsi" w:hAnsiTheme="minorHAnsi" w:cstheme="minorHAnsi"/>
          <w:color w:val="000000" w:themeColor="text1"/>
        </w:rPr>
        <w:t xml:space="preserve"> ou qualquer forma de material estranho resultantes da execução da base e sub-base.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11.3</w:t>
      </w:r>
      <w:r w:rsidRPr="005038B6">
        <w:rPr>
          <w:rFonts w:asciiTheme="minorHAnsi" w:hAnsiTheme="minorHAnsi" w:cstheme="minorHAnsi"/>
          <w:color w:val="000000" w:themeColor="text1"/>
        </w:rPr>
        <w:t xml:space="preserve"> A área a que se destinou o depósito, abrigo provisório e o pátio para equipamento devem ser entregue limpo, nivelado e sem a presença de qualquer tipo de material estranho.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11.4</w:t>
      </w:r>
      <w:r w:rsidRPr="005038B6">
        <w:rPr>
          <w:rFonts w:asciiTheme="minorHAnsi" w:hAnsiTheme="minorHAnsi" w:cstheme="minorHAnsi"/>
          <w:color w:val="000000" w:themeColor="text1"/>
        </w:rPr>
        <w:t xml:space="preserve"> Os canteiros das ruas devem ser aterrados e nivelados na altura da cota de topo do meio fio.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11.5 </w:t>
      </w:r>
      <w:r w:rsidRPr="005038B6">
        <w:rPr>
          <w:rFonts w:asciiTheme="minorHAnsi" w:hAnsiTheme="minorHAnsi" w:cstheme="minorHAnsi"/>
          <w:color w:val="000000" w:themeColor="text1"/>
        </w:rPr>
        <w:t>Os passeios públicos devem ser limpos, aterrados, se necessário ser retirado o excesso de material, nivelado a partir da cota de topo do meio fio até o alinhamento predial.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11.6</w:t>
      </w:r>
      <w:r w:rsidRPr="005038B6">
        <w:rPr>
          <w:rFonts w:asciiTheme="minorHAnsi" w:hAnsiTheme="minorHAnsi" w:cstheme="minorHAnsi"/>
          <w:color w:val="000000" w:themeColor="text1"/>
        </w:rPr>
        <w:t xml:space="preserve"> A obra será recebida pela contratante que por sua vez verificará: o comprimento de tubulação, o diâmetro da tubulação, quantidade e a qualidade dos poços de visita, quantidade e qualidade das bocas de lobo.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11.7 </w:t>
      </w:r>
      <w:r w:rsidRPr="005038B6">
        <w:rPr>
          <w:rFonts w:asciiTheme="minorHAnsi" w:hAnsiTheme="minorHAnsi" w:cstheme="minorHAnsi"/>
          <w:color w:val="000000" w:themeColor="text1"/>
        </w:rPr>
        <w:t>A obra deverá ser recebida pelo Departamento de Engenharia que é órgão fiscalizador, podendo, portanto o mesmo solicitar exigências que por ventura não foram cumpridas no projeto ou no memorial.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11.8</w:t>
      </w:r>
      <w:r w:rsidRPr="005038B6">
        <w:rPr>
          <w:rFonts w:asciiTheme="minorHAnsi" w:hAnsiTheme="minorHAnsi" w:cstheme="minorHAnsi"/>
          <w:color w:val="000000" w:themeColor="text1"/>
        </w:rPr>
        <w:t xml:space="preserve"> O objeto desta licitação será recebido: 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color w:val="000000" w:themeColor="text1"/>
        </w:rPr>
        <w:t xml:space="preserve">   a) provisoriamente, pelo responsável por seu acompanhamento e fiscalização, mediante termo circunstanciado, assinado pelas partes em até 15 (quinze) dias da comunicação escrita do contratado.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color w:val="000000" w:themeColor="text1"/>
        </w:rPr>
        <w:t xml:space="preserve">   b) definitivamente, por servidor ou comissão designada pela autoridade competente, mediante termo circunstanciado, assinado pelas partes, após o decurso do prazo de observação, ou vistoria que comprove a adequação do objeto aos termos contratuais, em até 90 (noventa) dias, observado o disposto no art. 69 da lei 8.666 de 1993. 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11.9</w:t>
      </w:r>
      <w:r w:rsidRPr="005038B6">
        <w:rPr>
          <w:rFonts w:asciiTheme="minorHAnsi" w:hAnsiTheme="minorHAnsi" w:cstheme="minorHAnsi"/>
          <w:color w:val="000000" w:themeColor="text1"/>
        </w:rPr>
        <w:t xml:space="preserve"> Não será aceita entrega parcial do serviço, nem serviço em desconformidade com o caderno de especificações, sob pena de rejeição do serviço.</w:t>
      </w:r>
    </w:p>
    <w:p w:rsidR="00406307" w:rsidRPr="005038B6" w:rsidRDefault="00406307" w:rsidP="00406307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11.10</w:t>
      </w:r>
      <w:r w:rsidRPr="005038B6">
        <w:rPr>
          <w:rFonts w:asciiTheme="minorHAnsi" w:hAnsiTheme="minorHAnsi" w:cstheme="minorHAnsi"/>
          <w:color w:val="000000" w:themeColor="text1"/>
        </w:rPr>
        <w:t xml:space="preserve"> O Fiscal acompanhará a execução e emitirá relatório onde constatará a conclusão ou não do serviço para emissão da nota fiscal no valor corresponde ao cronograma aprovado.</w:t>
      </w:r>
    </w:p>
    <w:p w:rsidR="00022168" w:rsidRDefault="00022168" w:rsidP="003457EB">
      <w:pPr>
        <w:spacing w:line="276" w:lineRule="auto"/>
        <w:ind w:left="0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</w:rPr>
        <w:tab/>
      </w:r>
      <w:r w:rsidRPr="005038B6">
        <w:rPr>
          <w:rFonts w:asciiTheme="minorHAnsi" w:hAnsiTheme="minorHAnsi" w:cstheme="minorHAnsi"/>
        </w:rPr>
        <w:tab/>
      </w:r>
      <w:r w:rsidRPr="005038B6">
        <w:rPr>
          <w:rFonts w:asciiTheme="minorHAnsi" w:hAnsiTheme="minorHAnsi" w:cstheme="minorHAnsi"/>
        </w:rPr>
        <w:tab/>
      </w:r>
    </w:p>
    <w:p w:rsidR="00BA4205" w:rsidRDefault="00BA4205" w:rsidP="003457EB">
      <w:pPr>
        <w:spacing w:line="276" w:lineRule="auto"/>
        <w:ind w:left="0"/>
        <w:rPr>
          <w:rFonts w:asciiTheme="minorHAnsi" w:hAnsiTheme="minorHAnsi" w:cstheme="minorHAnsi"/>
        </w:rPr>
      </w:pPr>
    </w:p>
    <w:p w:rsidR="000076AE" w:rsidRPr="00881748" w:rsidRDefault="00C83D9F" w:rsidP="00C63A40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881748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12. Prazo de Vigência do Contrato</w:t>
      </w:r>
    </w:p>
    <w:p w:rsidR="000076AE" w:rsidRPr="005038B6" w:rsidRDefault="000076AE" w:rsidP="004F50CD">
      <w:pPr>
        <w:autoSpaceDE w:val="0"/>
        <w:autoSpaceDN w:val="0"/>
        <w:adjustRightInd w:val="0"/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C83D9F" w:rsidRPr="005038B6" w:rsidRDefault="00C83D9F" w:rsidP="00742F16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12.1 </w:t>
      </w:r>
      <w:r w:rsidRPr="005038B6">
        <w:rPr>
          <w:rFonts w:asciiTheme="minorHAnsi" w:hAnsiTheme="minorHAnsi" w:cstheme="minorHAnsi"/>
        </w:rPr>
        <w:t xml:space="preserve">O prazo de vigência do contrato será de </w:t>
      </w:r>
      <w:r w:rsidR="00210B09">
        <w:rPr>
          <w:rFonts w:asciiTheme="minorHAnsi" w:hAnsiTheme="minorHAnsi" w:cstheme="minorHAnsi"/>
        </w:rPr>
        <w:t>12</w:t>
      </w:r>
      <w:r w:rsidRPr="005038B6">
        <w:rPr>
          <w:rFonts w:asciiTheme="minorHAnsi" w:hAnsiTheme="minorHAnsi" w:cstheme="minorHAnsi"/>
        </w:rPr>
        <w:t xml:space="preserve"> (</w:t>
      </w:r>
      <w:r w:rsidR="00210B09">
        <w:rPr>
          <w:rFonts w:asciiTheme="minorHAnsi" w:hAnsiTheme="minorHAnsi" w:cstheme="minorHAnsi"/>
        </w:rPr>
        <w:t>doze</w:t>
      </w:r>
      <w:r w:rsidRPr="005038B6">
        <w:rPr>
          <w:rFonts w:asciiTheme="minorHAnsi" w:hAnsiTheme="minorHAnsi" w:cstheme="minorHAnsi"/>
        </w:rPr>
        <w:t>) meses, a contar da data da sua Assinatura.</w:t>
      </w:r>
    </w:p>
    <w:p w:rsidR="00C83D9F" w:rsidRDefault="00C83D9F" w:rsidP="00742F16">
      <w:pPr>
        <w:autoSpaceDE w:val="0"/>
        <w:autoSpaceDN w:val="0"/>
        <w:adjustRightInd w:val="0"/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</w:rPr>
        <w:t xml:space="preserve">12.2 </w:t>
      </w:r>
      <w:r w:rsidRPr="005038B6">
        <w:rPr>
          <w:rFonts w:asciiTheme="minorHAnsi" w:hAnsiTheme="minorHAnsi" w:cstheme="minorHAnsi"/>
          <w:color w:val="000000" w:themeColor="text1"/>
        </w:rPr>
        <w:t>O prazo contratual estabelecido poderá ser prorrogado dentro da sua vigência, em conformidade com o disposto no Artigo 57, Inciso I da Lei nº 8.666 de 21 de Junho de 1993 e suas alterações.</w:t>
      </w:r>
    </w:p>
    <w:p w:rsidR="00BA4205" w:rsidRPr="005038B6" w:rsidRDefault="00BA4205" w:rsidP="00742F16">
      <w:pPr>
        <w:autoSpaceDE w:val="0"/>
        <w:autoSpaceDN w:val="0"/>
        <w:adjustRightInd w:val="0"/>
        <w:spacing w:line="276" w:lineRule="auto"/>
        <w:ind w:left="0" w:firstLine="709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C83D9F" w:rsidRPr="005038B6" w:rsidRDefault="00C83D9F" w:rsidP="004F50CD">
      <w:pPr>
        <w:autoSpaceDE w:val="0"/>
        <w:autoSpaceDN w:val="0"/>
        <w:adjustRightInd w:val="0"/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B54806" w:rsidRDefault="00083FBC" w:rsidP="004505E9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B54806">
        <w:rPr>
          <w:rFonts w:asciiTheme="minorHAnsi" w:hAnsiTheme="minorHAnsi" w:cstheme="minorHAnsi"/>
          <w:i w:val="0"/>
          <w:sz w:val="28"/>
          <w:szCs w:val="28"/>
        </w:rPr>
        <w:t>13. Prazo de Garantia</w:t>
      </w:r>
    </w:p>
    <w:p w:rsidR="000076AE" w:rsidRPr="005038B6" w:rsidRDefault="000076AE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83FBC" w:rsidRPr="005038B6" w:rsidRDefault="00083FBC" w:rsidP="00742F16">
      <w:pPr>
        <w:spacing w:line="276" w:lineRule="auto"/>
        <w:ind w:left="0" w:firstLine="709"/>
        <w:rPr>
          <w:rFonts w:asciiTheme="minorHAnsi" w:hAnsiTheme="minorHAnsi" w:cstheme="minorHAnsi"/>
          <w:b/>
        </w:rPr>
      </w:pPr>
      <w:r w:rsidRPr="005038B6">
        <w:rPr>
          <w:rFonts w:asciiTheme="minorHAnsi" w:hAnsiTheme="minorHAnsi" w:cstheme="minorHAnsi"/>
          <w:b/>
        </w:rPr>
        <w:t xml:space="preserve">13.1 </w:t>
      </w:r>
      <w:r w:rsidRPr="005038B6">
        <w:rPr>
          <w:rFonts w:asciiTheme="minorHAnsi" w:hAnsiTheme="minorHAnsi" w:cstheme="minorHAnsi"/>
        </w:rPr>
        <w:t xml:space="preserve">O empreiteiro que executar a Obra de </w:t>
      </w:r>
      <w:r w:rsidR="003E1A9F">
        <w:rPr>
          <w:rFonts w:asciiTheme="minorHAnsi" w:hAnsiTheme="minorHAnsi" w:cstheme="minorHAnsi"/>
        </w:rPr>
        <w:t>Recapeamento de Vias</w:t>
      </w:r>
      <w:r w:rsidRPr="005038B6">
        <w:rPr>
          <w:rFonts w:asciiTheme="minorHAnsi" w:hAnsiTheme="minorHAnsi" w:cstheme="minorHAnsi"/>
        </w:rPr>
        <w:t xml:space="preserve"> ficará responsável pela solidez e segurança do trabalho por um período irredutível de 5 (cinco) anos, conforme elencado </w:t>
      </w:r>
      <w:proofErr w:type="gramStart"/>
      <w:r w:rsidRPr="005038B6">
        <w:rPr>
          <w:rFonts w:asciiTheme="minorHAnsi" w:hAnsiTheme="minorHAnsi" w:cstheme="minorHAnsi"/>
        </w:rPr>
        <w:t>no  artigo</w:t>
      </w:r>
      <w:proofErr w:type="gramEnd"/>
      <w:r w:rsidRPr="005038B6">
        <w:rPr>
          <w:rFonts w:asciiTheme="minorHAnsi" w:hAnsiTheme="minorHAnsi" w:cstheme="minorHAnsi"/>
        </w:rPr>
        <w:t xml:space="preserve"> 618 do Código Civil</w:t>
      </w:r>
      <w:r w:rsidRPr="005038B6">
        <w:rPr>
          <w:rFonts w:asciiTheme="minorHAnsi" w:hAnsiTheme="minorHAnsi" w:cstheme="minorHAnsi"/>
          <w:b/>
        </w:rPr>
        <w:t>.</w:t>
      </w:r>
    </w:p>
    <w:p w:rsidR="004F50CD" w:rsidRDefault="00083FBC" w:rsidP="00742F16">
      <w:pPr>
        <w:autoSpaceDE w:val="0"/>
        <w:autoSpaceDN w:val="0"/>
        <w:adjustRightInd w:val="0"/>
        <w:spacing w:line="276" w:lineRule="auto"/>
        <w:ind w:left="0" w:firstLine="708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13.2 </w:t>
      </w:r>
      <w:r w:rsidRPr="005038B6">
        <w:rPr>
          <w:rFonts w:asciiTheme="minorHAnsi" w:hAnsiTheme="minorHAnsi" w:cstheme="minorHAnsi"/>
        </w:rPr>
        <w:t>A CONTRATANTE terá 180 dias após o aparecimento dos vícios ou defeitos para propor ação contra o empreiteiro, sob pena de decair o seu direito de propor a referida ação, conforme elencado no artigo 618, parágrafo único do Código Civil.</w:t>
      </w:r>
    </w:p>
    <w:p w:rsidR="00BA4205" w:rsidRPr="005038B6" w:rsidRDefault="00BA4205" w:rsidP="00742F16">
      <w:pPr>
        <w:autoSpaceDE w:val="0"/>
        <w:autoSpaceDN w:val="0"/>
        <w:adjustRightInd w:val="0"/>
        <w:spacing w:line="276" w:lineRule="auto"/>
        <w:ind w:left="0" w:firstLine="708"/>
        <w:rPr>
          <w:rFonts w:asciiTheme="minorHAnsi" w:hAnsiTheme="minorHAnsi" w:cstheme="minorHAnsi"/>
        </w:rPr>
      </w:pPr>
    </w:p>
    <w:p w:rsidR="000076AE" w:rsidRPr="005038B6" w:rsidRDefault="004505E9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</w:rPr>
        <w:tab/>
      </w:r>
    </w:p>
    <w:p w:rsidR="000076AE" w:rsidRPr="000F330D" w:rsidRDefault="00083FBC" w:rsidP="000F330D">
      <w:pPr>
        <w:pStyle w:val="Estilo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i w:val="0"/>
          <w:sz w:val="28"/>
          <w:szCs w:val="28"/>
        </w:rPr>
      </w:pPr>
      <w:r w:rsidRPr="000F330D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14. Indicação de Pessoal Técnico Adequado</w:t>
      </w:r>
    </w:p>
    <w:p w:rsidR="004F50CD" w:rsidRPr="005038B6" w:rsidRDefault="004F50CD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83FBC" w:rsidRDefault="00083FBC" w:rsidP="00060C7B">
      <w:pPr>
        <w:autoSpaceDE w:val="0"/>
        <w:autoSpaceDN w:val="0"/>
        <w:adjustRightInd w:val="0"/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14.1 </w:t>
      </w:r>
      <w:r w:rsidRPr="005038B6">
        <w:rPr>
          <w:rFonts w:asciiTheme="minorHAnsi" w:hAnsiTheme="minorHAnsi" w:cstheme="minorHAnsi"/>
        </w:rPr>
        <w:t>A CONTRATADA deve comprovar de possui em seu quadro permanente, na data da licitação e constante da Certidão de Registro de Pessoa Jurídica do CREA, engenheiro (s) detentor (es) de atestado (s) e/ou certidão (ões) de responsabilidade técnica por execução de serviços compatíveis com o objeto da licitação.</w:t>
      </w:r>
    </w:p>
    <w:p w:rsidR="00A472AB" w:rsidRPr="005038B6" w:rsidRDefault="00A472AB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0076AE" w:rsidRPr="00FE5B00" w:rsidRDefault="0057503C" w:rsidP="004505E9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FE5B00">
        <w:rPr>
          <w:rFonts w:asciiTheme="minorHAnsi" w:hAnsiTheme="minorHAnsi" w:cstheme="minorHAnsi"/>
          <w:i w:val="0"/>
          <w:sz w:val="28"/>
          <w:szCs w:val="28"/>
        </w:rPr>
        <w:t xml:space="preserve">15. </w:t>
      </w:r>
      <w:r w:rsidRPr="00FE5B00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Capacidade Técnica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7503C" w:rsidRPr="005038B6" w:rsidRDefault="0057503C" w:rsidP="0057503C">
      <w:pPr>
        <w:spacing w:line="276" w:lineRule="auto"/>
        <w:ind w:left="0" w:firstLine="709"/>
        <w:rPr>
          <w:rFonts w:asciiTheme="minorHAnsi" w:eastAsia="Calibr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15.1 </w:t>
      </w:r>
      <w:r w:rsidRPr="005038B6">
        <w:rPr>
          <w:rFonts w:asciiTheme="minorHAnsi" w:eastAsia="Calibri" w:hAnsiTheme="minorHAnsi" w:cstheme="minorHAnsi"/>
        </w:rPr>
        <w:t xml:space="preserve">Poderão ser credenciados todos os estabelecimentos que atendam as necessidades da Secretaria Municipal de </w:t>
      </w:r>
      <w:r w:rsidR="00FE5B00">
        <w:rPr>
          <w:rFonts w:asciiTheme="minorHAnsi" w:eastAsia="Calibri" w:hAnsiTheme="minorHAnsi" w:cstheme="minorHAnsi"/>
        </w:rPr>
        <w:t xml:space="preserve">Planejamento e </w:t>
      </w:r>
      <w:r w:rsidRPr="005038B6">
        <w:rPr>
          <w:rFonts w:asciiTheme="minorHAnsi" w:eastAsia="Calibri" w:hAnsiTheme="minorHAnsi" w:cstheme="minorHAnsi"/>
        </w:rPr>
        <w:t>Cidade e que atendam todas as exigências legais, descritas no edital de licitação.</w:t>
      </w:r>
    </w:p>
    <w:p w:rsidR="0028459A" w:rsidRDefault="0057503C" w:rsidP="0028459A">
      <w:pPr>
        <w:widowControl w:val="0"/>
        <w:suppressAutoHyphens/>
        <w:autoSpaceDN w:val="0"/>
        <w:spacing w:line="276" w:lineRule="auto"/>
        <w:ind w:left="0" w:firstLine="708"/>
        <w:textAlignment w:val="baseline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15.2 </w:t>
      </w:r>
      <w:r w:rsidRPr="005038B6">
        <w:rPr>
          <w:rFonts w:asciiTheme="minorHAnsi" w:hAnsiTheme="minorHAnsi" w:cstheme="minorHAnsi"/>
        </w:rPr>
        <w:t>Os proponentes concorrentes devem apresentar documentos que comprovem que a empresa está apta para o seu funcionamento regular, conforme estabelecido em edital.</w:t>
      </w:r>
    </w:p>
    <w:p w:rsidR="0057503C" w:rsidRPr="005038B6" w:rsidRDefault="0057503C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FE5B00" w:rsidRDefault="0057503C" w:rsidP="004505E9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FE5B00">
        <w:rPr>
          <w:rFonts w:asciiTheme="minorHAnsi" w:hAnsiTheme="minorHAnsi" w:cstheme="minorHAnsi"/>
          <w:i w:val="0"/>
          <w:sz w:val="28"/>
          <w:szCs w:val="28"/>
        </w:rPr>
        <w:t>16. Técnico Responsável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5038B6" w:rsidRDefault="0057503C" w:rsidP="00060C7B">
      <w:pPr>
        <w:widowControl w:val="0"/>
        <w:suppressAutoHyphens/>
        <w:autoSpaceDN w:val="0"/>
        <w:spacing w:line="276" w:lineRule="auto"/>
        <w:ind w:left="0" w:firstLine="709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proofErr w:type="gramStart"/>
      <w:r w:rsidRPr="005038B6">
        <w:rPr>
          <w:rFonts w:asciiTheme="minorHAnsi" w:hAnsiTheme="minorHAnsi" w:cstheme="minorHAnsi"/>
          <w:b/>
        </w:rPr>
        <w:t xml:space="preserve">16.1 </w:t>
      </w:r>
      <w:r w:rsidR="00F71DD0" w:rsidRPr="00F71DD0">
        <w:rPr>
          <w:rFonts w:asciiTheme="minorHAnsi" w:hAnsiTheme="minorHAnsi" w:cstheme="minorHAnsi"/>
        </w:rPr>
        <w:t>Ficará</w:t>
      </w:r>
      <w:proofErr w:type="gramEnd"/>
      <w:r w:rsidR="00F71DD0" w:rsidRPr="00F71DD0">
        <w:rPr>
          <w:rFonts w:asciiTheme="minorHAnsi" w:hAnsiTheme="minorHAnsi" w:cstheme="minorHAnsi"/>
        </w:rPr>
        <w:t xml:space="preserve"> como técnica</w:t>
      </w:r>
      <w:r w:rsidR="007C40CF">
        <w:rPr>
          <w:rFonts w:asciiTheme="minorHAnsi" w:hAnsiTheme="minorHAnsi" w:cstheme="minorHAnsi"/>
        </w:rPr>
        <w:t xml:space="preserve"> titular</w:t>
      </w:r>
      <w:r w:rsidRPr="005038B6">
        <w:rPr>
          <w:rFonts w:asciiTheme="minorHAnsi" w:hAnsiTheme="minorHAnsi" w:cstheme="minorHAnsi"/>
        </w:rPr>
        <w:t xml:space="preserve"> responsável pela </w:t>
      </w:r>
      <w:r w:rsidR="00C246A9">
        <w:rPr>
          <w:rFonts w:asciiTheme="minorHAnsi" w:hAnsiTheme="minorHAnsi" w:cstheme="minorHAnsi"/>
        </w:rPr>
        <w:t xml:space="preserve">Fiscalização </w:t>
      </w:r>
      <w:r w:rsidR="000E50E0">
        <w:rPr>
          <w:rFonts w:asciiTheme="minorHAnsi" w:hAnsiTheme="minorHAnsi" w:cstheme="minorHAnsi"/>
        </w:rPr>
        <w:t>da Construção de Pontes</w:t>
      </w:r>
      <w:r w:rsidRPr="005038B6">
        <w:rPr>
          <w:rFonts w:asciiTheme="minorHAnsi" w:hAnsiTheme="minorHAnsi" w:cstheme="minorHAnsi"/>
        </w:rPr>
        <w:t xml:space="preserve"> a Engenheira Civil </w:t>
      </w:r>
      <w:r w:rsidR="00F65056">
        <w:rPr>
          <w:rFonts w:asciiTheme="minorHAnsi" w:hAnsiTheme="minorHAnsi" w:cstheme="minorHAnsi"/>
        </w:rPr>
        <w:t xml:space="preserve">Cassiane </w:t>
      </w:r>
      <w:proofErr w:type="spellStart"/>
      <w:r w:rsidR="00F65056">
        <w:rPr>
          <w:rFonts w:asciiTheme="minorHAnsi" w:hAnsiTheme="minorHAnsi" w:cstheme="minorHAnsi"/>
        </w:rPr>
        <w:t>Pellizzaro</w:t>
      </w:r>
      <w:proofErr w:type="spellEnd"/>
      <w:r w:rsidR="00F65056">
        <w:rPr>
          <w:rFonts w:asciiTheme="minorHAnsi" w:hAnsiTheme="minorHAnsi" w:cstheme="minorHAnsi"/>
        </w:rPr>
        <w:t xml:space="preserve"> </w:t>
      </w:r>
      <w:proofErr w:type="spellStart"/>
      <w:r w:rsidR="00F65056">
        <w:rPr>
          <w:rFonts w:asciiTheme="minorHAnsi" w:hAnsiTheme="minorHAnsi" w:cstheme="minorHAnsi"/>
        </w:rPr>
        <w:t>Claus</w:t>
      </w:r>
      <w:proofErr w:type="spellEnd"/>
      <w:r w:rsidRPr="005038B6">
        <w:rPr>
          <w:rFonts w:asciiTheme="minorHAnsi" w:hAnsiTheme="minorHAnsi" w:cstheme="minorHAnsi"/>
          <w:color w:val="000000" w:themeColor="text1"/>
        </w:rPr>
        <w:t xml:space="preserve">, inscrita CREA - </w:t>
      </w:r>
      <w:r w:rsidRPr="005038B6">
        <w:rPr>
          <w:rFonts w:asciiTheme="minorHAnsi" w:hAnsiTheme="minorHAnsi" w:cstheme="minorHAnsi"/>
          <w:color w:val="000000"/>
          <w:shd w:val="clear" w:color="auto" w:fill="FFFFFF"/>
        </w:rPr>
        <w:t xml:space="preserve">Conselhos Regionais de Engenharia e Agronomia sob o </w:t>
      </w:r>
      <w:r w:rsidRPr="005038B6">
        <w:rPr>
          <w:rFonts w:asciiTheme="minorHAnsi" w:hAnsiTheme="minorHAnsi" w:cstheme="minorHAnsi"/>
          <w:color w:val="000000" w:themeColor="text1"/>
        </w:rPr>
        <w:t>nº 12</w:t>
      </w:r>
      <w:r w:rsidR="00F65056">
        <w:rPr>
          <w:rFonts w:asciiTheme="minorHAnsi" w:hAnsiTheme="minorHAnsi" w:cstheme="minorHAnsi"/>
          <w:color w:val="000000" w:themeColor="text1"/>
        </w:rPr>
        <w:t>11015173</w:t>
      </w:r>
      <w:r w:rsidR="007C40CF">
        <w:rPr>
          <w:rFonts w:asciiTheme="minorHAnsi" w:hAnsiTheme="minorHAnsi" w:cstheme="minorHAnsi"/>
          <w:color w:val="000000" w:themeColor="text1"/>
        </w:rPr>
        <w:t xml:space="preserve"> e como técnica responsável substituta a Engenheira Civil Gabriela </w:t>
      </w:r>
      <w:proofErr w:type="spellStart"/>
      <w:r w:rsidR="007C40CF">
        <w:rPr>
          <w:rFonts w:asciiTheme="minorHAnsi" w:hAnsiTheme="minorHAnsi" w:cstheme="minorHAnsi"/>
          <w:color w:val="000000" w:themeColor="text1"/>
        </w:rPr>
        <w:t>Polachini</w:t>
      </w:r>
      <w:proofErr w:type="spellEnd"/>
      <w:r w:rsidR="007C40CF">
        <w:rPr>
          <w:rFonts w:asciiTheme="minorHAnsi" w:hAnsiTheme="minorHAnsi" w:cstheme="minorHAnsi"/>
          <w:color w:val="000000" w:themeColor="text1"/>
        </w:rPr>
        <w:t>, CREA nº121120804-4.</w:t>
      </w:r>
    </w:p>
    <w:p w:rsidR="004F50CD" w:rsidRPr="005038B6" w:rsidRDefault="004F50CD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4F3564" w:rsidRDefault="00EB6337" w:rsidP="004F50CD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4F3564">
        <w:rPr>
          <w:rFonts w:asciiTheme="minorHAnsi" w:hAnsiTheme="minorHAnsi" w:cstheme="minorHAnsi"/>
          <w:i w:val="0"/>
          <w:sz w:val="28"/>
          <w:szCs w:val="28"/>
        </w:rPr>
        <w:t>17.  Obrigações da Contratada</w:t>
      </w:r>
    </w:p>
    <w:p w:rsidR="004F50CD" w:rsidRPr="005038B6" w:rsidRDefault="004F50CD" w:rsidP="00C63A40">
      <w:pPr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:rsidR="00EB6337" w:rsidRPr="005038B6" w:rsidRDefault="00EB6337" w:rsidP="004F3564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17.1. </w:t>
      </w:r>
      <w:r w:rsidRPr="005038B6">
        <w:rPr>
          <w:rFonts w:asciiTheme="minorHAnsi" w:hAnsiTheme="minorHAnsi" w:cstheme="minorHAnsi"/>
        </w:rPr>
        <w:t>A CONTRATADA deve executar os serviços em conformidade aos requisitos previstos no edital.</w:t>
      </w:r>
    </w:p>
    <w:p w:rsidR="004A2457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17.2 </w:t>
      </w:r>
      <w:r w:rsidRPr="005038B6">
        <w:rPr>
          <w:rFonts w:asciiTheme="minorHAnsi" w:hAnsiTheme="minorHAnsi" w:cstheme="minorHAnsi"/>
        </w:rPr>
        <w:t xml:space="preserve">Deverá a CONTRATADA cumprir o prazo previsto para </w:t>
      </w:r>
      <w:r w:rsidR="004F3564">
        <w:rPr>
          <w:rFonts w:asciiTheme="minorHAnsi" w:hAnsiTheme="minorHAnsi" w:cstheme="minorHAnsi"/>
        </w:rPr>
        <w:t xml:space="preserve">entrega da obra, estimado em </w:t>
      </w:r>
      <w:r w:rsidR="000846DC">
        <w:rPr>
          <w:rFonts w:asciiTheme="minorHAnsi" w:hAnsiTheme="minorHAnsi" w:cstheme="minorHAnsi"/>
        </w:rPr>
        <w:t>90</w:t>
      </w:r>
      <w:r w:rsidRPr="005038B6">
        <w:rPr>
          <w:rFonts w:asciiTheme="minorHAnsi" w:hAnsiTheme="minorHAnsi" w:cstheme="minorHAnsi"/>
        </w:rPr>
        <w:t xml:space="preserve"> (</w:t>
      </w:r>
      <w:r w:rsidR="000846DC">
        <w:rPr>
          <w:rFonts w:asciiTheme="minorHAnsi" w:hAnsiTheme="minorHAnsi" w:cstheme="minorHAnsi"/>
        </w:rPr>
        <w:t>noventa</w:t>
      </w:r>
      <w:r w:rsidRPr="005038B6">
        <w:rPr>
          <w:rFonts w:asciiTheme="minorHAnsi" w:hAnsiTheme="minorHAnsi" w:cstheme="minorHAnsi"/>
        </w:rPr>
        <w:t>) dias, conforme Cronograma Físico-Financeiro</w:t>
      </w:r>
      <w:r w:rsidR="004A2457">
        <w:rPr>
          <w:rFonts w:asciiTheme="minorHAnsi" w:hAnsiTheme="minorHAnsi" w:cstheme="minorHAnsi"/>
        </w:rPr>
        <w:t>.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17.3</w:t>
      </w:r>
      <w:r w:rsidRPr="005038B6">
        <w:rPr>
          <w:rFonts w:asciiTheme="minorHAnsi" w:hAnsiTheme="minorHAnsi" w:cstheme="minorHAnsi"/>
        </w:rPr>
        <w:t xml:space="preserve"> Executar a obra conforme projetos, planilhas e memoriais.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17.4 </w:t>
      </w:r>
      <w:r w:rsidRPr="005038B6">
        <w:rPr>
          <w:rFonts w:asciiTheme="minorHAnsi" w:hAnsiTheme="minorHAnsi" w:cstheme="minorHAnsi"/>
        </w:rPr>
        <w:t xml:space="preserve">Realizar, quando necessário, levantamentos e estudos complementares pertinentes execução dos serviços, sem constituir custos adicionais, ou mesmo a prorrogação de seu prazo de vigência. 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17.5 </w:t>
      </w:r>
      <w:r w:rsidRPr="005038B6">
        <w:rPr>
          <w:rFonts w:asciiTheme="minorHAnsi" w:hAnsiTheme="minorHAnsi" w:cstheme="minorHAnsi"/>
        </w:rPr>
        <w:t xml:space="preserve">Obter, por sua conta, todas as licenças, franquias e impostos municipais, estaduais e federais que incidirem sobre a execução dos serviços. 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17.6</w:t>
      </w:r>
      <w:r w:rsidRPr="005038B6">
        <w:rPr>
          <w:rFonts w:asciiTheme="minorHAnsi" w:hAnsiTheme="minorHAnsi" w:cstheme="minorHAnsi"/>
        </w:rPr>
        <w:t xml:space="preserve"> Fornecer ART (anotação de responsabilidade técnica) devidamente registrada por profissional competente para execução da mesma.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17.7</w:t>
      </w:r>
      <w:r w:rsidRPr="005038B6">
        <w:rPr>
          <w:rFonts w:asciiTheme="minorHAnsi" w:hAnsiTheme="minorHAnsi" w:cstheme="minorHAnsi"/>
        </w:rPr>
        <w:t xml:space="preserve"> Fornecer documentos ao GEO-OBRAS sempre que for solicitado pelo departamento de engenharia.</w:t>
      </w:r>
    </w:p>
    <w:p w:rsidR="00EB6337" w:rsidRPr="005038B6" w:rsidRDefault="00EB6337" w:rsidP="00EB633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17.8</w:t>
      </w:r>
      <w:r w:rsidRPr="005038B6">
        <w:rPr>
          <w:rFonts w:asciiTheme="minorHAnsi" w:hAnsiTheme="minorHAnsi" w:cstheme="minorHAnsi"/>
        </w:rPr>
        <w:t xml:space="preserve"> Corrigir, durante a execução dos serviços, todos os defeitos apontados pela fiscalização, assim como refazer aqueles tidos como impróprios ou mal executados, sem qualquer ônus para a CONTRATANTE, no prazo máximo de </w:t>
      </w:r>
      <w:r w:rsidRPr="004A2457">
        <w:rPr>
          <w:rFonts w:asciiTheme="minorHAnsi" w:hAnsiTheme="minorHAnsi" w:cstheme="minorHAnsi"/>
          <w:b/>
        </w:rPr>
        <w:t>10 (dez) dias</w:t>
      </w:r>
      <w:r w:rsidRPr="005038B6">
        <w:rPr>
          <w:rFonts w:asciiTheme="minorHAnsi" w:hAnsiTheme="minorHAnsi" w:cstheme="minorHAnsi"/>
        </w:rPr>
        <w:t>, contados do recebimento da notificação específica para fazê-lo.</w:t>
      </w:r>
    </w:p>
    <w:p w:rsidR="00EB6337" w:rsidRPr="005038B6" w:rsidRDefault="00EB6337" w:rsidP="00A1263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17.9</w:t>
      </w:r>
      <w:r w:rsidRPr="005038B6">
        <w:rPr>
          <w:rFonts w:asciiTheme="minorHAnsi" w:hAnsiTheme="minorHAnsi" w:cstheme="minorHAnsi"/>
        </w:rPr>
        <w:t xml:space="preserve"> Elaborar cronograma físico-financeiro com precisão, tendo como limite máxi</w:t>
      </w:r>
      <w:r w:rsidR="00A472AB">
        <w:rPr>
          <w:rFonts w:asciiTheme="minorHAnsi" w:hAnsiTheme="minorHAnsi" w:cstheme="minorHAnsi"/>
        </w:rPr>
        <w:t>mo o prazo pré-estipulado pelo Departamento de E</w:t>
      </w:r>
      <w:r w:rsidRPr="005038B6">
        <w:rPr>
          <w:rFonts w:asciiTheme="minorHAnsi" w:hAnsiTheme="minorHAnsi" w:cstheme="minorHAnsi"/>
        </w:rPr>
        <w:t xml:space="preserve">ngenharia, lembrando que todas as medições deverão obrigatoriamente ser acompanhadas do cronograma físico-financeiro atualizado pela empresa.  </w:t>
      </w:r>
    </w:p>
    <w:p w:rsidR="00EB6337" w:rsidRPr="005038B6" w:rsidRDefault="00EB6337" w:rsidP="00A1263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17.10</w:t>
      </w:r>
      <w:r w:rsidRPr="005038B6">
        <w:rPr>
          <w:rFonts w:asciiTheme="minorHAnsi" w:hAnsiTheme="minorHAnsi" w:cstheme="minorHAnsi"/>
        </w:rPr>
        <w:t xml:space="preserve"> Todas as medições seguirão o cronograma físico-financeiro apresentado pela </w:t>
      </w:r>
      <w:r w:rsidR="00460E01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>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17.11</w:t>
      </w:r>
      <w:r w:rsidRPr="005038B6">
        <w:rPr>
          <w:rFonts w:asciiTheme="minorHAnsi" w:hAnsiTheme="minorHAnsi" w:cstheme="minorHAnsi"/>
        </w:rPr>
        <w:t xml:space="preserve"> Caso a </w:t>
      </w:r>
      <w:r w:rsidR="00460E01" w:rsidRPr="005038B6">
        <w:rPr>
          <w:rFonts w:asciiTheme="minorHAnsi" w:hAnsiTheme="minorHAnsi" w:cstheme="minorHAnsi"/>
        </w:rPr>
        <w:t xml:space="preserve">CONTRATADA </w:t>
      </w:r>
      <w:r w:rsidRPr="005038B6">
        <w:rPr>
          <w:rFonts w:asciiTheme="minorHAnsi" w:hAnsiTheme="minorHAnsi" w:cstheme="minorHAnsi"/>
        </w:rPr>
        <w:t>não cumpra com cronograma proposto, a mesma deverá apresentar uma justificativa expondo os motivos pelo qual não cumpriu com o cronograma, e apresentar novo cronograma para que possa ser analisado. A justificativa e o novo cro</w:t>
      </w:r>
      <w:r w:rsidR="00A472AB">
        <w:rPr>
          <w:rFonts w:asciiTheme="minorHAnsi" w:hAnsiTheme="minorHAnsi" w:cstheme="minorHAnsi"/>
        </w:rPr>
        <w:t>nograma devem ser feitos via ofí</w:t>
      </w:r>
      <w:r w:rsidRPr="005038B6">
        <w:rPr>
          <w:rFonts w:asciiTheme="minorHAnsi" w:hAnsiTheme="minorHAnsi" w:cstheme="minorHAnsi"/>
        </w:rPr>
        <w:t>cio direcionados ao departamento de engenharia e protocolado.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17.12</w:t>
      </w:r>
      <w:r w:rsidRPr="005038B6">
        <w:rPr>
          <w:rFonts w:asciiTheme="minorHAnsi" w:hAnsiTheme="minorHAnsi" w:cstheme="minorHAnsi"/>
        </w:rPr>
        <w:t xml:space="preserve"> A solicitação de vistoria e posteriormente liberação das medições deverá ser feita através de oficio, e o mesmo deverá </w:t>
      </w:r>
      <w:r w:rsidR="000846DC">
        <w:rPr>
          <w:rFonts w:asciiTheme="minorHAnsi" w:hAnsiTheme="minorHAnsi" w:cstheme="minorHAnsi"/>
        </w:rPr>
        <w:t xml:space="preserve">ser </w:t>
      </w:r>
      <w:r w:rsidRPr="005038B6">
        <w:rPr>
          <w:rFonts w:asciiTheme="minorHAnsi" w:hAnsiTheme="minorHAnsi" w:cstheme="minorHAnsi"/>
        </w:rPr>
        <w:t>encaminhado ao departamento de engenharia</w:t>
      </w:r>
      <w:r w:rsidR="000846DC">
        <w:rPr>
          <w:rFonts w:asciiTheme="minorHAnsi" w:hAnsiTheme="minorHAnsi" w:cstheme="minorHAnsi"/>
        </w:rPr>
        <w:t xml:space="preserve"> com</w:t>
      </w:r>
      <w:r w:rsidR="00460E01">
        <w:rPr>
          <w:rFonts w:asciiTheme="minorHAnsi" w:hAnsiTheme="minorHAnsi" w:cstheme="minorHAnsi"/>
        </w:rPr>
        <w:t xml:space="preserve"> </w:t>
      </w:r>
      <w:r w:rsidRPr="005038B6">
        <w:rPr>
          <w:rFonts w:asciiTheme="minorHAnsi" w:hAnsiTheme="minorHAnsi" w:cstheme="minorHAnsi"/>
        </w:rPr>
        <w:t xml:space="preserve">uma antecedência mínima de </w:t>
      </w:r>
      <w:r w:rsidRPr="00460E01">
        <w:rPr>
          <w:rFonts w:asciiTheme="minorHAnsi" w:hAnsiTheme="minorHAnsi" w:cstheme="minorHAnsi"/>
          <w:b/>
        </w:rPr>
        <w:t>5 (cinco) dias</w:t>
      </w:r>
      <w:r w:rsidRPr="005038B6">
        <w:rPr>
          <w:rFonts w:asciiTheme="minorHAnsi" w:hAnsiTheme="minorHAnsi" w:cstheme="minorHAnsi"/>
        </w:rPr>
        <w:t xml:space="preserve"> </w:t>
      </w:r>
      <w:r w:rsidRPr="00244C8B">
        <w:rPr>
          <w:rFonts w:asciiTheme="minorHAnsi" w:hAnsiTheme="minorHAnsi" w:cstheme="minorHAnsi"/>
          <w:b/>
        </w:rPr>
        <w:t>úteis.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17.13</w:t>
      </w:r>
      <w:r w:rsidRPr="005038B6">
        <w:rPr>
          <w:rFonts w:asciiTheme="minorHAnsi" w:hAnsiTheme="minorHAnsi" w:cstheme="minorHAnsi"/>
        </w:rPr>
        <w:t xml:space="preserve"> As medições somente serão analisadas quando atingirem no mínimo 80% do valor proposto no cronograma da</w:t>
      </w:r>
      <w:r w:rsidR="00460E01">
        <w:rPr>
          <w:rFonts w:asciiTheme="minorHAnsi" w:hAnsiTheme="minorHAnsi" w:cstheme="minorHAnsi"/>
        </w:rPr>
        <w:t xml:space="preserve"> </w:t>
      </w:r>
      <w:r w:rsidR="00460E01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>, devendo apresentar correta identificação e assinatura do responsável técnico da empresa.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17.14</w:t>
      </w:r>
      <w:r w:rsidR="00F16069">
        <w:rPr>
          <w:rFonts w:asciiTheme="minorHAnsi" w:hAnsiTheme="minorHAnsi" w:cstheme="minorHAnsi"/>
          <w:b/>
        </w:rPr>
        <w:t xml:space="preserve"> </w:t>
      </w:r>
      <w:r w:rsidRPr="005038B6">
        <w:rPr>
          <w:rFonts w:asciiTheme="minorHAnsi" w:hAnsiTheme="minorHAnsi" w:cstheme="minorHAnsi"/>
        </w:rPr>
        <w:t xml:space="preserve">Será permitida apenas 01 (uma) medição por mês. 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17.15 </w:t>
      </w:r>
      <w:r w:rsidRPr="005038B6">
        <w:rPr>
          <w:rFonts w:asciiTheme="minorHAnsi" w:hAnsiTheme="minorHAnsi" w:cstheme="minorHAnsi"/>
        </w:rPr>
        <w:t>A CONTRATADA deve se submeter à fiscalização da CONTRATANTE, sendo o departamento de engenharia responsável para fazer as vistorias e correções caso seja necessário.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17.16</w:t>
      </w:r>
      <w:r w:rsidRPr="005038B6">
        <w:rPr>
          <w:rFonts w:asciiTheme="minorHAnsi" w:hAnsiTheme="minorHAnsi" w:cstheme="minorHAnsi"/>
        </w:rPr>
        <w:t xml:space="preserve"> A CONTRATADA deve ser responsável pela qualidade dos serviços, bem como pela qualidade dos produtos usados na execução do serviço, no que diz respeito à observância de normas vigentes.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17.17</w:t>
      </w:r>
      <w:r w:rsidRPr="005038B6">
        <w:rPr>
          <w:rFonts w:asciiTheme="minorHAnsi" w:hAnsiTheme="minorHAnsi" w:cstheme="minorHAnsi"/>
        </w:rPr>
        <w:t xml:space="preserve"> As vistorias realizadas pela fiscalização do departamento de engenharia deverão ser obrigatoriamente acompanhadas pela responsável técnico da </w:t>
      </w:r>
      <w:r w:rsidR="003004D9" w:rsidRPr="005038B6">
        <w:rPr>
          <w:rFonts w:asciiTheme="minorHAnsi" w:hAnsiTheme="minorHAnsi" w:cstheme="minorHAnsi"/>
        </w:rPr>
        <w:t>CONTRATADA</w:t>
      </w:r>
      <w:r w:rsidR="003004D9">
        <w:rPr>
          <w:rFonts w:asciiTheme="minorHAnsi" w:hAnsiTheme="minorHAnsi" w:cstheme="minorHAnsi"/>
        </w:rPr>
        <w:t>.</w:t>
      </w:r>
      <w:r w:rsidRPr="005038B6">
        <w:rPr>
          <w:rFonts w:asciiTheme="minorHAnsi" w:hAnsiTheme="minorHAnsi" w:cstheme="minorHAnsi"/>
        </w:rPr>
        <w:t xml:space="preserve"> 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17.18</w:t>
      </w:r>
      <w:r w:rsidRPr="005038B6">
        <w:rPr>
          <w:rFonts w:asciiTheme="minorHAnsi" w:hAnsiTheme="minorHAnsi" w:cstheme="minorHAnsi"/>
        </w:rPr>
        <w:t xml:space="preserve"> A CONTRATADA deve assumir a</w:t>
      </w:r>
      <w:r w:rsidR="003004D9">
        <w:rPr>
          <w:rFonts w:asciiTheme="minorHAnsi" w:hAnsiTheme="minorHAnsi" w:cstheme="minorHAnsi"/>
        </w:rPr>
        <w:t xml:space="preserve"> responsabilidade técnica pela</w:t>
      </w:r>
      <w:r w:rsidRPr="005038B6">
        <w:rPr>
          <w:rFonts w:asciiTheme="minorHAnsi" w:hAnsiTheme="minorHAnsi" w:cstheme="minorHAnsi"/>
        </w:rPr>
        <w:t xml:space="preserve"> dos serviços executados.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17.19</w:t>
      </w:r>
      <w:r w:rsidR="00771C3E">
        <w:rPr>
          <w:rFonts w:asciiTheme="minorHAnsi" w:hAnsiTheme="minorHAnsi" w:cstheme="minorHAnsi"/>
        </w:rPr>
        <w:t xml:space="preserve"> A CONTRATADA obriga-se a manter</w:t>
      </w:r>
      <w:r w:rsidRPr="005038B6">
        <w:rPr>
          <w:rFonts w:asciiTheme="minorHAnsi" w:hAnsiTheme="minorHAnsi" w:cstheme="minorHAnsi"/>
        </w:rPr>
        <w:t>, durante toda a execução do contrato, em compatibilidade com as condições de habilitação e qualificação exigidas no edital.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17.20</w:t>
      </w:r>
      <w:r w:rsidRPr="005038B6">
        <w:rPr>
          <w:rFonts w:asciiTheme="minorHAnsi" w:hAnsiTheme="minorHAnsi" w:cstheme="minorHAnsi"/>
        </w:rPr>
        <w:t xml:space="preserve"> Apresentar, durante a vigência do contrato, ritmo de trabalho compatível com a conclusão no prazo previsto para entrega dos serviços.</w:t>
      </w:r>
    </w:p>
    <w:p w:rsidR="00EB6337" w:rsidRPr="005038B6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17.21</w:t>
      </w:r>
      <w:r w:rsidRPr="005038B6">
        <w:rPr>
          <w:rFonts w:asciiTheme="minorHAnsi" w:hAnsiTheme="minorHAnsi" w:cstheme="minorHAnsi"/>
        </w:rPr>
        <w:t xml:space="preserve"> Submeter-se às normas de segurança do trabalho em vigor, sendo responsável por quaisquer acidentes de trabalho, referente ao seu pessoal, decorrente em função de serviços contratado e/ou por ela causada a terceiros. </w:t>
      </w:r>
    </w:p>
    <w:p w:rsidR="00EB6337" w:rsidRDefault="00EB6337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17.22 </w:t>
      </w:r>
      <w:r w:rsidRPr="005038B6">
        <w:rPr>
          <w:rFonts w:asciiTheme="minorHAnsi" w:hAnsiTheme="minorHAnsi" w:cstheme="minorHAnsi"/>
        </w:rPr>
        <w:t>Todos os equipamentos, veículos, computadores, softwares, insumos necessários para a execução dos trabalhos inclusive fotocópias, impressões encadernações, refeições e mobilização de equipes serão, as expensas, custeados pela contratada.</w:t>
      </w:r>
    </w:p>
    <w:p w:rsidR="009734B1" w:rsidRPr="00DF1C1D" w:rsidRDefault="00DF1C1D" w:rsidP="00060C7B">
      <w:pPr>
        <w:spacing w:line="276" w:lineRule="auto"/>
        <w:ind w:left="0" w:firstLine="708"/>
        <w:rPr>
          <w:rFonts w:asciiTheme="minorHAnsi" w:hAnsiTheme="minorHAnsi" w:cstheme="minorHAnsi"/>
          <w:color w:val="000000" w:themeColor="text1"/>
        </w:rPr>
      </w:pPr>
      <w:r w:rsidRPr="00DF1C1D">
        <w:rPr>
          <w:rFonts w:asciiTheme="minorHAnsi" w:hAnsiTheme="minorHAnsi" w:cstheme="minorHAnsi"/>
          <w:b/>
          <w:color w:val="000000" w:themeColor="text1"/>
        </w:rPr>
        <w:t>17.23</w:t>
      </w:r>
      <w:r w:rsidRPr="00DF1C1D">
        <w:rPr>
          <w:rFonts w:asciiTheme="minorHAnsi" w:hAnsiTheme="minorHAnsi" w:cstheme="minorHAnsi"/>
          <w:color w:val="000000" w:themeColor="text1"/>
        </w:rPr>
        <w:t xml:space="preserve"> </w:t>
      </w:r>
      <w:r w:rsidR="009734B1" w:rsidRPr="00DF1C1D">
        <w:rPr>
          <w:rFonts w:asciiTheme="minorHAnsi" w:hAnsiTheme="minorHAnsi" w:cstheme="minorHAnsi"/>
          <w:color w:val="000000" w:themeColor="text1"/>
        </w:rPr>
        <w:t>A empresa CONTRATADA deverá proceder previamente ao estudo e análise antes de sua execução, para que não haja nenhuma dúvida ou falta de informação que possa prejudicar o andamento dos serviços.</w:t>
      </w:r>
    </w:p>
    <w:p w:rsidR="009734B1" w:rsidRDefault="00035AB5" w:rsidP="00060C7B">
      <w:pPr>
        <w:spacing w:line="276" w:lineRule="auto"/>
        <w:ind w:left="0" w:firstLine="708"/>
        <w:rPr>
          <w:rFonts w:asciiTheme="minorHAnsi" w:hAnsiTheme="minorHAnsi" w:cstheme="minorHAnsi"/>
          <w:color w:val="000000" w:themeColor="text1"/>
        </w:rPr>
      </w:pPr>
      <w:r w:rsidRPr="00035AB5">
        <w:rPr>
          <w:rFonts w:asciiTheme="minorHAnsi" w:hAnsiTheme="minorHAnsi" w:cstheme="minorHAnsi"/>
          <w:b/>
          <w:color w:val="000000" w:themeColor="text1"/>
        </w:rPr>
        <w:t>17.24</w:t>
      </w:r>
      <w:r>
        <w:rPr>
          <w:rFonts w:asciiTheme="minorHAnsi" w:hAnsiTheme="minorHAnsi" w:cstheme="minorHAnsi"/>
          <w:color w:val="FF0000"/>
        </w:rPr>
        <w:t xml:space="preserve"> </w:t>
      </w:r>
      <w:r w:rsidR="009734B1" w:rsidRPr="00035AB5">
        <w:rPr>
          <w:rFonts w:asciiTheme="minorHAnsi" w:hAnsiTheme="minorHAnsi" w:cstheme="minorHAnsi"/>
          <w:color w:val="000000" w:themeColor="text1"/>
        </w:rPr>
        <w:t>Caberá à CONTRATADA todo o seguro dos materiais e equipamentos sob sua responsabilidade, e também seguro de acidente de trabalho para todos os que trabalham sob sua supervisão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3E1A9F" w:rsidRDefault="003E1A9F" w:rsidP="00060C7B">
      <w:pPr>
        <w:spacing w:line="276" w:lineRule="auto"/>
        <w:ind w:left="0" w:firstLine="708"/>
        <w:rPr>
          <w:rFonts w:asciiTheme="minorHAnsi" w:hAnsiTheme="minorHAnsi" w:cstheme="minorHAnsi"/>
          <w:color w:val="000000" w:themeColor="text1"/>
        </w:rPr>
      </w:pPr>
    </w:p>
    <w:p w:rsidR="003E1A9F" w:rsidRDefault="003E1A9F" w:rsidP="00060C7B">
      <w:pPr>
        <w:spacing w:line="276" w:lineRule="auto"/>
        <w:ind w:left="0" w:firstLine="708"/>
        <w:rPr>
          <w:rFonts w:asciiTheme="minorHAnsi" w:hAnsiTheme="minorHAnsi" w:cstheme="minorHAnsi"/>
          <w:color w:val="000000" w:themeColor="text1"/>
        </w:rPr>
      </w:pPr>
    </w:p>
    <w:p w:rsidR="00335A04" w:rsidRDefault="00335A04" w:rsidP="00035AB5">
      <w:pPr>
        <w:autoSpaceDE w:val="0"/>
        <w:autoSpaceDN w:val="0"/>
        <w:adjustRightInd w:val="0"/>
        <w:ind w:left="0"/>
        <w:rPr>
          <w:rFonts w:asciiTheme="minorHAnsi" w:hAnsiTheme="minorHAnsi" w:cstheme="minorHAnsi"/>
          <w:color w:val="000000" w:themeColor="text1"/>
        </w:rPr>
      </w:pPr>
    </w:p>
    <w:p w:rsidR="000076AE" w:rsidRPr="00904913" w:rsidRDefault="00335A04" w:rsidP="004505E9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</w:pPr>
      <w:r w:rsidRPr="00904913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18. Obrigações da Contratante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18.1 </w:t>
      </w:r>
      <w:r w:rsidRPr="005038B6">
        <w:rPr>
          <w:rFonts w:asciiTheme="minorHAnsi" w:hAnsiTheme="minorHAnsi" w:cstheme="minorHAnsi"/>
        </w:rPr>
        <w:t>A CONTRATANTE deve observar para que seja mantida, durante a vigência do contrato, todas as condições de habilitação e qualificação da licitante contratada exigidas no edital, incluindo o cumprimento das obrigações e encargos sociais e trabalhistas pela contratada.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18.2 </w:t>
      </w:r>
      <w:r w:rsidRPr="005038B6">
        <w:rPr>
          <w:rFonts w:asciiTheme="minorHAnsi" w:hAnsiTheme="minorHAnsi" w:cstheme="minorHAnsi"/>
        </w:rPr>
        <w:t>Notificar a CONTRATADA, por escrito, da ocorrência de eventuais imperfeições no curso da execução dos serviços, fixando prazo para a sua correção.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18.3</w:t>
      </w:r>
      <w:r w:rsidRPr="005038B6">
        <w:rPr>
          <w:rFonts w:asciiTheme="minorHAnsi" w:hAnsiTheme="minorHAnsi" w:cstheme="minorHAnsi"/>
        </w:rPr>
        <w:t xml:space="preserve"> Promover, através de seu representante, o acompanhamento e a fiscalização da execução do contrato, e efetuar os pagamentos nas condições e preço pactuados.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18.4</w:t>
      </w:r>
      <w:r w:rsidRPr="005038B6">
        <w:rPr>
          <w:rFonts w:asciiTheme="minorHAnsi" w:hAnsiTheme="minorHAnsi" w:cstheme="minorHAnsi"/>
        </w:rPr>
        <w:t xml:space="preserve"> Aplicar à </w:t>
      </w:r>
      <w:r w:rsidR="00904913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 xml:space="preserve"> as penalidades regulamentares e contratuais. 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18.5</w:t>
      </w:r>
      <w:r w:rsidRPr="005038B6">
        <w:rPr>
          <w:rFonts w:asciiTheme="minorHAnsi" w:hAnsiTheme="minorHAnsi" w:cstheme="minorHAnsi"/>
        </w:rPr>
        <w:t xml:space="preserve"> A CONTRATANTE deverá emitir ordem de serviço para a CONTRATADA.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18.6</w:t>
      </w:r>
      <w:r w:rsidRPr="005038B6">
        <w:rPr>
          <w:rFonts w:asciiTheme="minorHAnsi" w:hAnsiTheme="minorHAnsi" w:cstheme="minorHAnsi"/>
        </w:rPr>
        <w:t xml:space="preserve"> Acompanhar a execução do serviço na figura do técnico-fiscal e auxiliares. 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18.7</w:t>
      </w:r>
      <w:r w:rsidRPr="005038B6">
        <w:rPr>
          <w:rFonts w:asciiTheme="minorHAnsi" w:hAnsiTheme="minorHAnsi" w:cstheme="minorHAnsi"/>
        </w:rPr>
        <w:t xml:space="preserve"> Prestar todas as informações necessárias à CONTRATADA para realização do serviço.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18.8</w:t>
      </w:r>
      <w:r w:rsidRPr="005038B6">
        <w:rPr>
          <w:rFonts w:asciiTheme="minorHAnsi" w:hAnsiTheme="minorHAnsi" w:cstheme="minorHAnsi"/>
        </w:rPr>
        <w:t xml:space="preserve"> Receber ou rejeitar o serviço após verificar a execução e qualidade do mesmo.</w:t>
      </w:r>
    </w:p>
    <w:p w:rsidR="00335A04" w:rsidRPr="005038B6" w:rsidRDefault="00335A04" w:rsidP="00F86273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18.9</w:t>
      </w:r>
      <w:r w:rsidRPr="005038B6">
        <w:rPr>
          <w:rFonts w:asciiTheme="minorHAnsi" w:hAnsiTheme="minorHAnsi" w:cstheme="minorHAnsi"/>
        </w:rPr>
        <w:t xml:space="preserve"> Atestar a Nota Fiscal e envio da mesma ao setor competente para o pagamento. </w:t>
      </w:r>
    </w:p>
    <w:p w:rsidR="00335A04" w:rsidRPr="005038B6" w:rsidRDefault="00335A04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18.10</w:t>
      </w:r>
      <w:r w:rsidRPr="005038B6">
        <w:rPr>
          <w:rFonts w:asciiTheme="minorHAnsi" w:hAnsiTheme="minorHAnsi" w:cstheme="minorHAnsi"/>
        </w:rPr>
        <w:t xml:space="preserve"> Fornecer a CONTRATADA todos os elementos e dados necessários à perfeita execução do objeto deste Contrato.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18.11 </w:t>
      </w:r>
      <w:r w:rsidRPr="005038B6">
        <w:rPr>
          <w:rFonts w:asciiTheme="minorHAnsi" w:hAnsiTheme="minorHAnsi" w:cstheme="minorHAnsi"/>
        </w:rPr>
        <w:t xml:space="preserve">Realizar a Fiscalização dos serviços por meio da equipe técnica de engenheiros, lotados na Secretaria de Planejamento e Cidade e pelo Departamento de Engenharia da Prefeitura Municipal de Sorriso – MT.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18.12</w:t>
      </w:r>
      <w:r w:rsidRPr="005038B6">
        <w:rPr>
          <w:rFonts w:asciiTheme="minorHAnsi" w:hAnsiTheme="minorHAnsi" w:cstheme="minorHAnsi"/>
        </w:rPr>
        <w:t xml:space="preserve"> Indicar e garantir a participação de representantes da Prefeitura Municipal de Sorriso nas reuniões com a CONTRATADA.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18.13</w:t>
      </w:r>
      <w:r w:rsidRPr="005038B6">
        <w:rPr>
          <w:rFonts w:asciiTheme="minorHAnsi" w:hAnsiTheme="minorHAnsi" w:cstheme="minorHAnsi"/>
        </w:rPr>
        <w:t xml:space="preserve"> Comunicar por escrito e tempestivamente a CONTRATADA qualquer alteração ou irregularidade apontadas pelo Departamento de Engenharia na execução deste Contrato.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18.14</w:t>
      </w:r>
      <w:r w:rsidRPr="005038B6">
        <w:rPr>
          <w:rFonts w:asciiTheme="minorHAnsi" w:hAnsiTheme="minorHAnsi" w:cstheme="minorHAnsi"/>
        </w:rPr>
        <w:t xml:space="preserve"> Comunicar a </w:t>
      </w:r>
      <w:r w:rsidR="008054A3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 xml:space="preserve"> a necessidade de substituição de qualquer profissional indesejado.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18.15</w:t>
      </w:r>
      <w:r w:rsidRPr="005038B6">
        <w:rPr>
          <w:rFonts w:asciiTheme="minorHAnsi" w:hAnsiTheme="minorHAnsi" w:cstheme="minorHAnsi"/>
        </w:rPr>
        <w:t xml:space="preserve"> Efetuar o pagamento das faturas apresentadas, desde que atendidas às condições estabelecidas </w:t>
      </w:r>
      <w:r w:rsidR="008054A3">
        <w:rPr>
          <w:rFonts w:asciiTheme="minorHAnsi" w:hAnsiTheme="minorHAnsi" w:cstheme="minorHAnsi"/>
        </w:rPr>
        <w:t>e às condições previstas em cláu</w:t>
      </w:r>
      <w:r w:rsidR="008054A3" w:rsidRPr="005038B6">
        <w:rPr>
          <w:rFonts w:asciiTheme="minorHAnsi" w:hAnsiTheme="minorHAnsi" w:cstheme="minorHAnsi"/>
        </w:rPr>
        <w:t>sula</w:t>
      </w:r>
      <w:r w:rsidRPr="005038B6">
        <w:rPr>
          <w:rFonts w:asciiTheme="minorHAnsi" w:hAnsiTheme="minorHAnsi" w:cstheme="minorHAnsi"/>
        </w:rPr>
        <w:t xml:space="preserve"> contratual.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18.16</w:t>
      </w:r>
      <w:r w:rsidRPr="005038B6">
        <w:rPr>
          <w:rFonts w:asciiTheme="minorHAnsi" w:hAnsiTheme="minorHAnsi" w:cstheme="minorHAnsi"/>
        </w:rPr>
        <w:t xml:space="preserve"> Designar por portaria, o fiscal da obra e do contrato, para a realização do seu acompanhamento e fiscalização. </w:t>
      </w:r>
    </w:p>
    <w:p w:rsidR="00F86273" w:rsidRPr="005038B6" w:rsidRDefault="00F86273" w:rsidP="00060C7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18.17</w:t>
      </w:r>
      <w:r w:rsidRPr="005038B6">
        <w:rPr>
          <w:rFonts w:asciiTheme="minorHAnsi" w:hAnsiTheme="minorHAnsi" w:cstheme="minorHAnsi"/>
        </w:rPr>
        <w:t xml:space="preserve"> O fiscal designado, na realização do acompanhamento e fiscalização da obra deverá aferir os resultados da contratação observando se a execução dos serviços está em conformidade com as exigências do Projeto Básico, Projeto Executivo, Proposta de Preços da empresa vencedora e demais anexos e informações do processo que lhe deu origem.</w:t>
      </w:r>
    </w:p>
    <w:p w:rsidR="00F86273" w:rsidRPr="005038B6" w:rsidRDefault="00F86273" w:rsidP="00C0043E">
      <w:pPr>
        <w:spacing w:line="276" w:lineRule="auto"/>
        <w:ind w:left="0" w:firstLine="709"/>
        <w:rPr>
          <w:rFonts w:asciiTheme="minorHAnsi" w:hAnsiTheme="minorHAnsi" w:cstheme="minorHAnsi"/>
          <w:color w:val="FF0000"/>
        </w:rPr>
      </w:pPr>
      <w:r w:rsidRPr="005038B6">
        <w:rPr>
          <w:rFonts w:asciiTheme="minorHAnsi" w:hAnsiTheme="minorHAnsi" w:cstheme="minorHAnsi"/>
          <w:b/>
        </w:rPr>
        <w:t>18.18</w:t>
      </w:r>
      <w:r w:rsidRPr="005038B6">
        <w:rPr>
          <w:rFonts w:asciiTheme="minorHAnsi" w:hAnsiTheme="minorHAnsi" w:cstheme="minorHAnsi"/>
        </w:rPr>
        <w:t xml:space="preserve"> O fiscal designado deverá fazer avaliação dos materiais utilizado na execução dos serviços e sua conformidade com as especificações da Planilha Orçamentária e </w:t>
      </w:r>
      <w:r w:rsidRPr="005038B6">
        <w:rPr>
          <w:rFonts w:asciiTheme="minorHAnsi" w:hAnsiTheme="minorHAnsi" w:cstheme="minorHAnsi"/>
          <w:color w:val="000000" w:themeColor="text1"/>
        </w:rPr>
        <w:t>Proposta Comercial.</w:t>
      </w:r>
    </w:p>
    <w:p w:rsidR="00F86273" w:rsidRPr="005038B6" w:rsidRDefault="00F86273" w:rsidP="00C0043E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18.19</w:t>
      </w:r>
      <w:r w:rsidRPr="005038B6">
        <w:rPr>
          <w:rFonts w:asciiTheme="minorHAnsi" w:hAnsiTheme="minorHAnsi" w:cstheme="minorHAnsi"/>
        </w:rPr>
        <w:t xml:space="preserve"> O fiscal responsável deve fazer a medição “in loco” dos serviços finalizados e entregues. </w:t>
      </w:r>
    </w:p>
    <w:p w:rsidR="00335A04" w:rsidRPr="005038B6" w:rsidRDefault="00F86273" w:rsidP="00C0043E">
      <w:pPr>
        <w:widowControl w:val="0"/>
        <w:suppressAutoHyphens/>
        <w:autoSpaceDN w:val="0"/>
        <w:spacing w:line="276" w:lineRule="auto"/>
        <w:ind w:left="0" w:firstLine="708"/>
        <w:textAlignment w:val="baseline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18.20</w:t>
      </w:r>
      <w:r w:rsidRPr="005038B6">
        <w:rPr>
          <w:rFonts w:asciiTheme="minorHAnsi" w:hAnsiTheme="minorHAnsi" w:cstheme="minorHAnsi"/>
        </w:rPr>
        <w:t xml:space="preserve"> A CONTRATANTE deverá notificar a </w:t>
      </w:r>
      <w:r w:rsidR="008054A3" w:rsidRPr="005038B6">
        <w:rPr>
          <w:rFonts w:asciiTheme="minorHAnsi" w:hAnsiTheme="minorHAnsi" w:cstheme="minorHAnsi"/>
        </w:rPr>
        <w:t>CONTRATADA</w:t>
      </w:r>
      <w:r w:rsidRPr="005038B6">
        <w:rPr>
          <w:rFonts w:asciiTheme="minorHAnsi" w:hAnsiTheme="minorHAnsi" w:cstheme="minorHAnsi"/>
        </w:rPr>
        <w:t xml:space="preserve"> de qualquer irregularidade encontrada nos serviços executados.</w:t>
      </w:r>
    </w:p>
    <w:p w:rsidR="009734B1" w:rsidRPr="009734B1" w:rsidRDefault="00F86273" w:rsidP="00C0043E">
      <w:pPr>
        <w:widowControl w:val="0"/>
        <w:suppressAutoHyphens/>
        <w:autoSpaceDN w:val="0"/>
        <w:spacing w:line="276" w:lineRule="auto"/>
        <w:ind w:left="0" w:firstLine="709"/>
        <w:textAlignment w:val="baseline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18.21</w:t>
      </w:r>
      <w:r w:rsidR="008054A3">
        <w:rPr>
          <w:rFonts w:asciiTheme="minorHAnsi" w:hAnsiTheme="minorHAnsi" w:cstheme="minorHAnsi"/>
          <w:b/>
        </w:rPr>
        <w:t xml:space="preserve"> </w:t>
      </w:r>
      <w:r w:rsidRPr="005038B6">
        <w:rPr>
          <w:rFonts w:asciiTheme="minorHAnsi" w:hAnsiTheme="minorHAnsi" w:cstheme="minorHAnsi"/>
        </w:rPr>
        <w:t>A CONTRATANTE deve rejeitar, no todo ou em parte, os serviços entregues em desacordo com as obrigações assumidas.</w:t>
      </w:r>
    </w:p>
    <w:p w:rsidR="00EB7580" w:rsidRPr="00C9014F" w:rsidRDefault="00EB7580" w:rsidP="00C9014F">
      <w:pPr>
        <w:ind w:left="0"/>
        <w:rPr>
          <w:rFonts w:asciiTheme="minorHAnsi" w:hAnsiTheme="minorHAnsi" w:cstheme="minorHAnsi"/>
          <w:color w:val="000000" w:themeColor="text1"/>
        </w:rPr>
      </w:pPr>
    </w:p>
    <w:p w:rsidR="000076AE" w:rsidRPr="001C3AB7" w:rsidRDefault="004F05A2" w:rsidP="00E40E98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1C3AB7">
        <w:rPr>
          <w:rFonts w:asciiTheme="minorHAnsi" w:hAnsiTheme="minorHAnsi" w:cstheme="minorHAnsi"/>
          <w:i w:val="0"/>
          <w:sz w:val="28"/>
          <w:szCs w:val="28"/>
        </w:rPr>
        <w:t>19. Fiscalização da Prestação de Serviço</w:t>
      </w:r>
    </w:p>
    <w:p w:rsidR="000076AE" w:rsidRPr="005038B6" w:rsidRDefault="000076AE" w:rsidP="00C63A40">
      <w:pPr>
        <w:widowControl w:val="0"/>
        <w:suppressAutoHyphens/>
        <w:autoSpaceDN w:val="0"/>
        <w:ind w:left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4F05A2" w:rsidRPr="005038B6" w:rsidRDefault="004F05A2" w:rsidP="002862BE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19.1 </w:t>
      </w:r>
      <w:r w:rsidRPr="001D66F9">
        <w:rPr>
          <w:rFonts w:asciiTheme="minorHAnsi" w:hAnsiTheme="minorHAnsi" w:cstheme="minorHAnsi"/>
        </w:rPr>
        <w:t>A</w:t>
      </w:r>
      <w:r w:rsidRPr="005038B6">
        <w:rPr>
          <w:rFonts w:asciiTheme="minorHAnsi" w:hAnsiTheme="minorHAnsi" w:cstheme="minorHAnsi"/>
          <w:b/>
        </w:rPr>
        <w:t xml:space="preserve"> </w:t>
      </w:r>
      <w:r w:rsidRPr="005038B6">
        <w:rPr>
          <w:rFonts w:asciiTheme="minorHAnsi" w:hAnsiTheme="minorHAnsi" w:cstheme="minorHAnsi"/>
        </w:rPr>
        <w:t xml:space="preserve">Fiscal de Obra designado pela Secretária de Planejamento e Cidade deverá fazer a fiscalização da Obra </w:t>
      </w:r>
      <w:r w:rsidR="003E1A9F">
        <w:rPr>
          <w:rFonts w:asciiTheme="minorHAnsi" w:hAnsiTheme="minorHAnsi" w:cstheme="minorHAnsi"/>
        </w:rPr>
        <w:t xml:space="preserve">de </w:t>
      </w:r>
      <w:r w:rsidR="00EB0314">
        <w:rPr>
          <w:rFonts w:asciiTheme="minorHAnsi" w:hAnsiTheme="minorHAnsi" w:cstheme="minorHAnsi"/>
        </w:rPr>
        <w:t>Construção de Pontes</w:t>
      </w:r>
      <w:r w:rsidRPr="005038B6">
        <w:rPr>
          <w:rFonts w:asciiTheme="minorHAnsi" w:hAnsiTheme="minorHAnsi" w:cstheme="minorHAnsi"/>
        </w:rPr>
        <w:t>, e ainda será responsável pelo controle dos serviços executados.</w:t>
      </w:r>
    </w:p>
    <w:p w:rsidR="004F05A2" w:rsidRPr="005038B6" w:rsidRDefault="004F05A2" w:rsidP="002862BE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 xml:space="preserve">19.2 </w:t>
      </w:r>
      <w:r w:rsidRPr="005038B6">
        <w:rPr>
          <w:rFonts w:asciiTheme="minorHAnsi" w:hAnsiTheme="minorHAnsi" w:cstheme="minorHAnsi"/>
        </w:rPr>
        <w:t>Fica nomeada como Fiscal</w:t>
      </w:r>
      <w:r w:rsidR="007C40CF">
        <w:rPr>
          <w:rFonts w:asciiTheme="minorHAnsi" w:hAnsiTheme="minorHAnsi" w:cstheme="minorHAnsi"/>
        </w:rPr>
        <w:t xml:space="preserve"> Titular</w:t>
      </w:r>
      <w:r w:rsidRPr="005038B6">
        <w:rPr>
          <w:rFonts w:asciiTheme="minorHAnsi" w:hAnsiTheme="minorHAnsi" w:cstheme="minorHAnsi"/>
        </w:rPr>
        <w:t xml:space="preserve"> de Obra a Engenheira Civil </w:t>
      </w:r>
      <w:r w:rsidR="00F65056">
        <w:rPr>
          <w:rFonts w:asciiTheme="minorHAnsi" w:hAnsiTheme="minorHAnsi" w:cstheme="minorHAnsi"/>
        </w:rPr>
        <w:t xml:space="preserve">Cassiane </w:t>
      </w:r>
      <w:proofErr w:type="spellStart"/>
      <w:r w:rsidR="00F65056">
        <w:rPr>
          <w:rFonts w:asciiTheme="minorHAnsi" w:hAnsiTheme="minorHAnsi" w:cstheme="minorHAnsi"/>
        </w:rPr>
        <w:t>Pellizzaro</w:t>
      </w:r>
      <w:proofErr w:type="spellEnd"/>
      <w:r w:rsidR="00F65056">
        <w:rPr>
          <w:rFonts w:asciiTheme="minorHAnsi" w:hAnsiTheme="minorHAnsi" w:cstheme="minorHAnsi"/>
        </w:rPr>
        <w:t xml:space="preserve"> </w:t>
      </w:r>
      <w:proofErr w:type="spellStart"/>
      <w:r w:rsidR="00F65056">
        <w:rPr>
          <w:rFonts w:asciiTheme="minorHAnsi" w:hAnsiTheme="minorHAnsi" w:cstheme="minorHAnsi"/>
        </w:rPr>
        <w:t>Claus</w:t>
      </w:r>
      <w:proofErr w:type="spellEnd"/>
      <w:r w:rsidRPr="005038B6">
        <w:rPr>
          <w:rFonts w:asciiTheme="minorHAnsi" w:hAnsiTheme="minorHAnsi" w:cstheme="minorHAnsi"/>
        </w:rPr>
        <w:t xml:space="preserve"> inscrita no CREA (Conselho Regional de Engenharia e Arquitetura) sob o nº 121</w:t>
      </w:r>
      <w:r w:rsidR="00F65056">
        <w:rPr>
          <w:rFonts w:asciiTheme="minorHAnsi" w:hAnsiTheme="minorHAnsi" w:cstheme="minorHAnsi"/>
        </w:rPr>
        <w:t>1015173</w:t>
      </w:r>
      <w:r w:rsidR="007C40CF">
        <w:rPr>
          <w:rFonts w:asciiTheme="minorHAnsi" w:hAnsiTheme="minorHAnsi" w:cstheme="minorHAnsi"/>
        </w:rPr>
        <w:t xml:space="preserve"> e como Fiscal S</w:t>
      </w:r>
      <w:r w:rsidR="007C40CF">
        <w:rPr>
          <w:rFonts w:asciiTheme="minorHAnsi" w:hAnsiTheme="minorHAnsi" w:cstheme="minorHAnsi"/>
          <w:color w:val="000000" w:themeColor="text1"/>
        </w:rPr>
        <w:t xml:space="preserve">ubstituta a Engenheira Civil Gabriela </w:t>
      </w:r>
      <w:proofErr w:type="spellStart"/>
      <w:r w:rsidR="007C40CF">
        <w:rPr>
          <w:rFonts w:asciiTheme="minorHAnsi" w:hAnsiTheme="minorHAnsi" w:cstheme="minorHAnsi"/>
          <w:color w:val="000000" w:themeColor="text1"/>
        </w:rPr>
        <w:t>Polachini</w:t>
      </w:r>
      <w:proofErr w:type="spellEnd"/>
      <w:r w:rsidR="007C40CF">
        <w:rPr>
          <w:rFonts w:asciiTheme="minorHAnsi" w:hAnsiTheme="minorHAnsi" w:cstheme="minorHAnsi"/>
          <w:color w:val="000000" w:themeColor="text1"/>
        </w:rPr>
        <w:t>, CREA nº121120804-4</w:t>
      </w:r>
      <w:r w:rsidRPr="005038B6">
        <w:rPr>
          <w:rFonts w:asciiTheme="minorHAnsi" w:hAnsiTheme="minorHAnsi" w:cstheme="minorHAnsi"/>
        </w:rPr>
        <w:t xml:space="preserve">. </w:t>
      </w:r>
    </w:p>
    <w:p w:rsidR="002B4F46" w:rsidRDefault="004F05A2" w:rsidP="001D66F9">
      <w:pPr>
        <w:widowControl w:val="0"/>
        <w:suppressAutoHyphens/>
        <w:autoSpaceDN w:val="0"/>
        <w:spacing w:line="276" w:lineRule="auto"/>
        <w:ind w:left="0" w:firstLine="709"/>
        <w:textAlignment w:val="baseline"/>
        <w:rPr>
          <w:rFonts w:asciiTheme="minorHAnsi" w:eastAsia="Calibri" w:hAnsiTheme="minorHAnsi" w:cstheme="minorHAnsi"/>
        </w:rPr>
      </w:pPr>
      <w:r w:rsidRPr="005038B6">
        <w:rPr>
          <w:rFonts w:asciiTheme="minorHAnsi" w:eastAsia="Calibri" w:hAnsiTheme="minorHAnsi" w:cstheme="minorHAnsi"/>
          <w:b/>
        </w:rPr>
        <w:t>19.3</w:t>
      </w:r>
      <w:r w:rsidR="001D66F9">
        <w:rPr>
          <w:rFonts w:asciiTheme="minorHAnsi" w:eastAsia="Calibri" w:hAnsiTheme="minorHAnsi" w:cstheme="minorHAnsi"/>
          <w:b/>
        </w:rPr>
        <w:t xml:space="preserve"> </w:t>
      </w:r>
      <w:r w:rsidR="002B4F46" w:rsidRPr="002B4F46">
        <w:rPr>
          <w:rFonts w:asciiTheme="minorHAnsi" w:eastAsia="Calibri" w:hAnsiTheme="minorHAnsi" w:cstheme="minorHAnsi"/>
        </w:rPr>
        <w:t>As medições referente à obra executada</w:t>
      </w:r>
      <w:r w:rsidRPr="005038B6">
        <w:rPr>
          <w:rFonts w:asciiTheme="minorHAnsi" w:eastAsia="Calibri" w:hAnsiTheme="minorHAnsi" w:cstheme="minorHAnsi"/>
        </w:rPr>
        <w:t xml:space="preserve"> deverão conter obrigatoriamente a assinatura da engenheira civil responsável pela fiscalização da execução da obra.</w:t>
      </w:r>
    </w:p>
    <w:p w:rsidR="00E40E98" w:rsidRDefault="00E40E98" w:rsidP="001D66F9">
      <w:pPr>
        <w:widowControl w:val="0"/>
        <w:suppressAutoHyphens/>
        <w:autoSpaceDN w:val="0"/>
        <w:spacing w:line="276" w:lineRule="auto"/>
        <w:ind w:left="0" w:firstLine="709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038B6">
        <w:rPr>
          <w:rFonts w:asciiTheme="minorHAnsi" w:eastAsia="SimSun" w:hAnsiTheme="minorHAnsi" w:cstheme="minorHAnsi"/>
          <w:kern w:val="3"/>
          <w:lang w:eastAsia="zh-CN" w:bidi="hi-IN"/>
        </w:rPr>
        <w:tab/>
      </w:r>
      <w:bookmarkStart w:id="2" w:name="__RefHeading__114670_5013150851"/>
      <w:bookmarkEnd w:id="2"/>
    </w:p>
    <w:p w:rsidR="00B1436C" w:rsidRPr="001C3AB7" w:rsidRDefault="00B1436C" w:rsidP="00B1436C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20. Subcontratação</w:t>
      </w:r>
    </w:p>
    <w:p w:rsidR="00DB346B" w:rsidRPr="005038B6" w:rsidRDefault="00DB346B" w:rsidP="00B1436C">
      <w:pPr>
        <w:spacing w:line="276" w:lineRule="auto"/>
        <w:ind w:left="0"/>
        <w:rPr>
          <w:rFonts w:asciiTheme="minorHAnsi" w:hAnsiTheme="minorHAnsi" w:cstheme="minorHAnsi"/>
          <w:b/>
        </w:rPr>
      </w:pPr>
    </w:p>
    <w:p w:rsidR="00DB346B" w:rsidRPr="005038B6" w:rsidRDefault="00DB346B" w:rsidP="00DB346B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20.1</w:t>
      </w:r>
      <w:r w:rsidR="00C21292">
        <w:rPr>
          <w:rFonts w:asciiTheme="minorHAnsi" w:hAnsiTheme="minorHAnsi" w:cstheme="minorHAnsi"/>
          <w:b/>
        </w:rPr>
        <w:t xml:space="preserve"> </w:t>
      </w:r>
      <w:r w:rsidRPr="005038B6">
        <w:rPr>
          <w:rFonts w:asciiTheme="minorHAnsi" w:hAnsiTheme="minorHAnsi" w:cstheme="minorHAnsi"/>
        </w:rPr>
        <w:t>Fica vedada a subcontratação no todo dos serviços contratados, devendo utilizar na obra seus próprios funcionários devidamente registrados em Carteira de Trabalho e Previdência Social - CTPS.</w:t>
      </w:r>
    </w:p>
    <w:p w:rsidR="00F40675" w:rsidRDefault="00DB346B" w:rsidP="003457EB">
      <w:pPr>
        <w:pStyle w:val="Corpodetexto"/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20.2</w:t>
      </w:r>
      <w:r w:rsidRPr="005038B6">
        <w:rPr>
          <w:rFonts w:asciiTheme="minorHAnsi" w:hAnsiTheme="minorHAnsi" w:cstheme="minorHAnsi"/>
        </w:rPr>
        <w:t xml:space="preserve"> Poderão ser subcontratados alguns serviços desde que sejam submetidos à prévia autorização da Fiscalização da Prefeitura Municip</w:t>
      </w:r>
      <w:r w:rsidR="00A73C39">
        <w:rPr>
          <w:rFonts w:asciiTheme="minorHAnsi" w:hAnsiTheme="minorHAnsi" w:cstheme="minorHAnsi"/>
        </w:rPr>
        <w:t xml:space="preserve">al de Sorriso, homologados pelo </w:t>
      </w:r>
      <w:r w:rsidRPr="005038B6">
        <w:rPr>
          <w:rFonts w:asciiTheme="minorHAnsi" w:hAnsiTheme="minorHAnsi" w:cstheme="minorHAnsi"/>
        </w:rPr>
        <w:t>Departamento de Engenharia.</w:t>
      </w:r>
    </w:p>
    <w:p w:rsidR="00BA4205" w:rsidRPr="005038B6" w:rsidRDefault="00BA4205" w:rsidP="003E1A9F">
      <w:pPr>
        <w:pStyle w:val="Corpodetexto"/>
        <w:spacing w:line="276" w:lineRule="auto"/>
        <w:ind w:left="0"/>
        <w:rPr>
          <w:rFonts w:asciiTheme="minorHAnsi" w:hAnsiTheme="minorHAnsi" w:cstheme="minorHAnsi"/>
        </w:rPr>
      </w:pPr>
    </w:p>
    <w:p w:rsidR="000076AE" w:rsidRPr="00CD715E" w:rsidRDefault="00DB346B" w:rsidP="00915BDF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CD715E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21. Identificação dos Tipos de Serviço a Executar e dos Materiais a Incorporar á Obra</w:t>
      </w:r>
    </w:p>
    <w:p w:rsidR="009A16EB" w:rsidRPr="00F65056" w:rsidRDefault="009A16EB" w:rsidP="000D15DD">
      <w:pPr>
        <w:pStyle w:val="Ttulo1"/>
        <w:numPr>
          <w:ilvl w:val="0"/>
          <w:numId w:val="0"/>
        </w:numPr>
        <w:rPr>
          <w:rFonts w:asciiTheme="minorHAnsi" w:hAnsiTheme="minorHAnsi" w:cstheme="minorHAnsi"/>
          <w:i w:val="0"/>
          <w:iCs w:val="0"/>
          <w:sz w:val="24"/>
          <w:szCs w:val="24"/>
        </w:rPr>
      </w:pPr>
      <w:bookmarkStart w:id="3" w:name="_Toc366820640"/>
    </w:p>
    <w:bookmarkEnd w:id="3"/>
    <w:p w:rsidR="00F40675" w:rsidRDefault="00F65056" w:rsidP="003457EB">
      <w:pPr>
        <w:spacing w:line="360" w:lineRule="auto"/>
        <w:ind w:firstLine="850"/>
        <w:rPr>
          <w:rFonts w:asciiTheme="minorHAnsi" w:eastAsia="SimSun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b/>
        </w:rPr>
        <w:t>21</w:t>
      </w:r>
      <w:r w:rsidRPr="005038B6">
        <w:rPr>
          <w:rFonts w:asciiTheme="minorHAnsi" w:hAnsiTheme="minorHAnsi" w:cstheme="minorHAnsi"/>
          <w:b/>
        </w:rPr>
        <w:t xml:space="preserve">.1 </w:t>
      </w:r>
      <w:r>
        <w:rPr>
          <w:rFonts w:asciiTheme="minorHAnsi" w:eastAsia="SimSun" w:hAnsiTheme="minorHAnsi" w:cstheme="minorHAnsi"/>
          <w:kern w:val="1"/>
          <w:lang w:eastAsia="hi-IN" w:bidi="hi-IN"/>
        </w:rPr>
        <w:t>Conforme Memorial Desc</w:t>
      </w:r>
      <w:r w:rsidRPr="00F65056">
        <w:rPr>
          <w:rFonts w:asciiTheme="minorHAnsi" w:eastAsia="SimSun" w:hAnsiTheme="minorHAnsi" w:cstheme="minorHAnsi"/>
          <w:kern w:val="1"/>
          <w:lang w:eastAsia="hi-IN" w:bidi="hi-IN"/>
        </w:rPr>
        <w:t>ritivo anexo.</w:t>
      </w:r>
    </w:p>
    <w:p w:rsidR="00BA4205" w:rsidRDefault="00BA4205" w:rsidP="003457EB">
      <w:pPr>
        <w:spacing w:line="360" w:lineRule="auto"/>
        <w:ind w:firstLine="850"/>
        <w:rPr>
          <w:rFonts w:asciiTheme="minorHAnsi" w:eastAsia="SimSun" w:hAnsiTheme="minorHAnsi" w:cstheme="minorHAnsi"/>
          <w:kern w:val="1"/>
          <w:lang w:eastAsia="hi-IN" w:bidi="hi-IN"/>
        </w:rPr>
      </w:pPr>
    </w:p>
    <w:p w:rsidR="003E1A9F" w:rsidRPr="003457EB" w:rsidRDefault="003E1A9F" w:rsidP="003457EB">
      <w:pPr>
        <w:spacing w:line="360" w:lineRule="auto"/>
        <w:ind w:firstLine="850"/>
        <w:rPr>
          <w:rFonts w:asciiTheme="minorHAnsi" w:eastAsia="SimSun" w:hAnsiTheme="minorHAnsi" w:cstheme="minorHAnsi"/>
          <w:kern w:val="1"/>
          <w:lang w:eastAsia="hi-IN" w:bidi="hi-IN"/>
        </w:rPr>
      </w:pPr>
    </w:p>
    <w:p w:rsidR="000076AE" w:rsidRPr="00CD715E" w:rsidRDefault="00E52B48" w:rsidP="00E56BA8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CD715E">
        <w:rPr>
          <w:rFonts w:asciiTheme="minorHAnsi" w:hAnsiTheme="minorHAnsi" w:cstheme="minorHAnsi"/>
          <w:i w:val="0"/>
          <w:sz w:val="28"/>
          <w:szCs w:val="28"/>
        </w:rPr>
        <w:t>22. Planilha Composição de Custo</w:t>
      </w:r>
    </w:p>
    <w:p w:rsidR="000076AE" w:rsidRPr="005038B6" w:rsidRDefault="000076AE" w:rsidP="00C63A40">
      <w:pPr>
        <w:pStyle w:val="EstiloTtulo2Tahoma"/>
        <w:spacing w:line="360" w:lineRule="auto"/>
        <w:ind w:left="0"/>
        <w:rPr>
          <w:rFonts w:asciiTheme="minorHAnsi" w:hAnsiTheme="minorHAnsi" w:cstheme="minorHAnsi"/>
          <w:lang w:eastAsia="en-US"/>
        </w:rPr>
      </w:pPr>
    </w:p>
    <w:p w:rsidR="000076AE" w:rsidRDefault="00E52B48" w:rsidP="002B4F46">
      <w:pPr>
        <w:pStyle w:val="EstiloTtulo2Tahoma"/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22.1 </w:t>
      </w:r>
      <w:r w:rsidRPr="005038B6">
        <w:rPr>
          <w:rFonts w:asciiTheme="minorHAnsi" w:hAnsiTheme="minorHAnsi" w:cstheme="minorHAnsi"/>
        </w:rPr>
        <w:t>Seg</w:t>
      </w:r>
      <w:r w:rsidR="00B501B7">
        <w:rPr>
          <w:rFonts w:asciiTheme="minorHAnsi" w:hAnsiTheme="minorHAnsi" w:cstheme="minorHAnsi"/>
        </w:rPr>
        <w:t>ue em anexo ao Projeto B</w:t>
      </w:r>
      <w:r w:rsidR="00B34708">
        <w:rPr>
          <w:rFonts w:asciiTheme="minorHAnsi" w:hAnsiTheme="minorHAnsi" w:cstheme="minorHAnsi"/>
        </w:rPr>
        <w:t xml:space="preserve">ásico </w:t>
      </w:r>
      <w:r w:rsidRPr="005038B6">
        <w:rPr>
          <w:rFonts w:asciiTheme="minorHAnsi" w:hAnsiTheme="minorHAnsi" w:cstheme="minorHAnsi"/>
        </w:rPr>
        <w:t>a planilha de composição de custos.</w:t>
      </w:r>
    </w:p>
    <w:p w:rsidR="006201D2" w:rsidRDefault="006201D2" w:rsidP="002B4F46">
      <w:pPr>
        <w:pStyle w:val="EstiloTtulo2Tahoma"/>
        <w:spacing w:line="276" w:lineRule="auto"/>
        <w:ind w:left="0" w:firstLine="709"/>
        <w:rPr>
          <w:rFonts w:asciiTheme="minorHAnsi" w:hAnsiTheme="minorHAnsi" w:cstheme="minorHAnsi"/>
        </w:rPr>
      </w:pPr>
    </w:p>
    <w:p w:rsidR="003457EB" w:rsidRPr="005038B6" w:rsidRDefault="003457EB" w:rsidP="003457EB">
      <w:pPr>
        <w:pStyle w:val="EstiloTtulo2Tahoma"/>
        <w:spacing w:line="276" w:lineRule="auto"/>
        <w:ind w:left="0"/>
        <w:rPr>
          <w:rFonts w:asciiTheme="minorHAnsi" w:hAnsiTheme="minorHAnsi" w:cstheme="minorHAnsi"/>
          <w:lang w:eastAsia="en-US"/>
        </w:rPr>
      </w:pPr>
    </w:p>
    <w:p w:rsidR="000076AE" w:rsidRPr="00B34708" w:rsidRDefault="00E52B48" w:rsidP="00E56BA8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B34708">
        <w:rPr>
          <w:rFonts w:asciiTheme="minorHAnsi" w:hAnsiTheme="minorHAnsi" w:cstheme="minorHAnsi"/>
          <w:i w:val="0"/>
          <w:sz w:val="28"/>
          <w:szCs w:val="28"/>
        </w:rPr>
        <w:t>23. Orçamento</w:t>
      </w:r>
    </w:p>
    <w:p w:rsidR="000076AE" w:rsidRPr="005038B6" w:rsidRDefault="000076AE" w:rsidP="00E56BA8">
      <w:pPr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E56BA8" w:rsidRPr="00A73C39" w:rsidRDefault="00E52B48" w:rsidP="00A73C39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23.1 </w:t>
      </w:r>
      <w:r w:rsidR="00FA4E98">
        <w:rPr>
          <w:rFonts w:asciiTheme="minorHAnsi" w:hAnsiTheme="minorHAnsi" w:cstheme="minorHAnsi"/>
        </w:rPr>
        <w:t>O</w:t>
      </w:r>
      <w:r w:rsidR="003E1A9F">
        <w:rPr>
          <w:rFonts w:asciiTheme="minorHAnsi" w:hAnsiTheme="minorHAnsi" w:cstheme="minorHAnsi"/>
        </w:rPr>
        <w:t>s</w:t>
      </w:r>
      <w:r w:rsidR="00FA4E98">
        <w:rPr>
          <w:rFonts w:asciiTheme="minorHAnsi" w:hAnsiTheme="minorHAnsi" w:cstheme="minorHAnsi"/>
        </w:rPr>
        <w:t xml:space="preserve"> valor</w:t>
      </w:r>
      <w:r w:rsidR="003E1A9F">
        <w:rPr>
          <w:rFonts w:asciiTheme="minorHAnsi" w:hAnsiTheme="minorHAnsi" w:cstheme="minorHAnsi"/>
        </w:rPr>
        <w:t>es</w:t>
      </w:r>
      <w:r w:rsidR="00FA4E98">
        <w:rPr>
          <w:rFonts w:asciiTheme="minorHAnsi" w:hAnsiTheme="minorHAnsi" w:cstheme="minorHAnsi"/>
        </w:rPr>
        <w:t xml:space="preserve"> estimado</w:t>
      </w:r>
      <w:r w:rsidR="003E1A9F">
        <w:rPr>
          <w:rFonts w:asciiTheme="minorHAnsi" w:hAnsiTheme="minorHAnsi" w:cstheme="minorHAnsi"/>
        </w:rPr>
        <w:t>s</w:t>
      </w:r>
      <w:r w:rsidRPr="005038B6">
        <w:rPr>
          <w:rFonts w:asciiTheme="minorHAnsi" w:hAnsiTheme="minorHAnsi" w:cstheme="minorHAnsi"/>
        </w:rPr>
        <w:t xml:space="preserve"> </w:t>
      </w:r>
      <w:r w:rsidR="003E1A9F">
        <w:rPr>
          <w:rFonts w:asciiTheme="minorHAnsi" w:hAnsiTheme="minorHAnsi" w:cstheme="minorHAnsi"/>
        </w:rPr>
        <w:t xml:space="preserve">para </w:t>
      </w:r>
      <w:r w:rsidR="00EB0314">
        <w:rPr>
          <w:rFonts w:asciiTheme="minorHAnsi" w:hAnsiTheme="minorHAnsi" w:cstheme="minorHAnsi"/>
        </w:rPr>
        <w:t>a Construção de Pontes</w:t>
      </w:r>
      <w:r w:rsidR="00FA4E98">
        <w:rPr>
          <w:rFonts w:asciiTheme="minorHAnsi" w:hAnsiTheme="minorHAnsi" w:cstheme="minorHAnsi"/>
        </w:rPr>
        <w:t xml:space="preserve">, </w:t>
      </w:r>
      <w:r w:rsidRPr="005038B6">
        <w:rPr>
          <w:rFonts w:asciiTheme="minorHAnsi" w:hAnsiTheme="minorHAnsi" w:cstheme="minorHAnsi"/>
        </w:rPr>
        <w:t xml:space="preserve">foram obtidos através da </w:t>
      </w:r>
      <w:r w:rsidR="003E19EE">
        <w:rPr>
          <w:rFonts w:asciiTheme="minorHAnsi" w:hAnsiTheme="minorHAnsi" w:cstheme="minorHAnsi"/>
        </w:rPr>
        <w:t>Tabela de</w:t>
      </w:r>
      <w:r w:rsidRPr="005038B6">
        <w:rPr>
          <w:rFonts w:asciiTheme="minorHAnsi" w:hAnsiTheme="minorHAnsi" w:cstheme="minorHAnsi"/>
        </w:rPr>
        <w:t xml:space="preserve"> valores SINAP</w:t>
      </w:r>
      <w:r w:rsidR="00A61A2B">
        <w:rPr>
          <w:rFonts w:asciiTheme="minorHAnsi" w:hAnsiTheme="minorHAnsi" w:cstheme="minorHAnsi"/>
        </w:rPr>
        <w:t>I</w:t>
      </w:r>
      <w:r w:rsidR="00B7447D">
        <w:rPr>
          <w:rFonts w:asciiTheme="minorHAnsi" w:hAnsiTheme="minorHAnsi" w:cstheme="minorHAnsi"/>
        </w:rPr>
        <w:t xml:space="preserve"> -</w:t>
      </w:r>
      <w:r w:rsidR="00FA4E98">
        <w:rPr>
          <w:rFonts w:asciiTheme="minorHAnsi" w:hAnsiTheme="minorHAnsi" w:cstheme="minorHAnsi"/>
        </w:rPr>
        <w:t xml:space="preserve"> Sistema Nacional de </w:t>
      </w:r>
      <w:proofErr w:type="gramStart"/>
      <w:r w:rsidR="00FA4E98">
        <w:rPr>
          <w:rFonts w:asciiTheme="minorHAnsi" w:hAnsiTheme="minorHAnsi" w:cstheme="minorHAnsi"/>
        </w:rPr>
        <w:t>Pesquisa  de</w:t>
      </w:r>
      <w:proofErr w:type="gramEnd"/>
      <w:r w:rsidR="00FA4E98">
        <w:rPr>
          <w:rFonts w:asciiTheme="minorHAnsi" w:hAnsiTheme="minorHAnsi" w:cstheme="minorHAnsi"/>
        </w:rPr>
        <w:t xml:space="preserve"> Custo</w:t>
      </w:r>
      <w:r w:rsidR="00B7447D">
        <w:rPr>
          <w:rFonts w:asciiTheme="minorHAnsi" w:hAnsiTheme="minorHAnsi" w:cstheme="minorHAnsi"/>
        </w:rPr>
        <w:t>s e Índices da Construção Civil</w:t>
      </w:r>
      <w:r w:rsidR="001E25CF">
        <w:rPr>
          <w:rFonts w:asciiTheme="minorHAnsi" w:hAnsiTheme="minorHAnsi" w:cstheme="minorHAnsi"/>
        </w:rPr>
        <w:t xml:space="preserve"> e </w:t>
      </w:r>
      <w:proofErr w:type="spellStart"/>
      <w:r w:rsidR="00F65056">
        <w:rPr>
          <w:rFonts w:asciiTheme="minorHAnsi" w:hAnsiTheme="minorHAnsi" w:cstheme="minorHAnsi"/>
        </w:rPr>
        <w:t>Sicro</w:t>
      </w:r>
      <w:proofErr w:type="spellEnd"/>
      <w:r w:rsidRPr="005038B6">
        <w:rPr>
          <w:rFonts w:asciiTheme="minorHAnsi" w:hAnsiTheme="minorHAnsi" w:cstheme="minorHAnsi"/>
        </w:rPr>
        <w:t>.</w:t>
      </w:r>
    </w:p>
    <w:p w:rsidR="003457EB" w:rsidRDefault="003457EB" w:rsidP="00915BDF">
      <w:pPr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0076AE" w:rsidRPr="005038B6" w:rsidRDefault="00E56BA8" w:rsidP="00915BDF">
      <w:pPr>
        <w:ind w:left="0"/>
        <w:rPr>
          <w:rFonts w:asciiTheme="minorHAnsi" w:hAnsiTheme="minorHAnsi" w:cstheme="minorHAnsi"/>
        </w:rPr>
      </w:pPr>
      <w:r w:rsidRPr="005038B6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5038B6">
        <w:rPr>
          <w:rFonts w:asciiTheme="minorHAnsi" w:eastAsia="SimSun" w:hAnsiTheme="minorHAnsi" w:cstheme="minorHAnsi"/>
          <w:kern w:val="3"/>
          <w:lang w:eastAsia="zh-CN" w:bidi="hi-IN"/>
        </w:rPr>
        <w:tab/>
      </w:r>
    </w:p>
    <w:p w:rsidR="000076AE" w:rsidRPr="00B33CBD" w:rsidRDefault="00E52B48" w:rsidP="00E56BA8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B33CBD">
        <w:rPr>
          <w:rFonts w:asciiTheme="minorHAnsi" w:hAnsiTheme="minorHAnsi" w:cstheme="minorHAnsi"/>
          <w:i w:val="0"/>
          <w:sz w:val="28"/>
          <w:szCs w:val="28"/>
        </w:rPr>
        <w:t>24. Responsabilidade Técnica da Contratada</w:t>
      </w:r>
    </w:p>
    <w:p w:rsidR="000076AE" w:rsidRPr="005038B6" w:rsidRDefault="000076AE" w:rsidP="00C63A40">
      <w:pPr>
        <w:ind w:left="0"/>
        <w:rPr>
          <w:rFonts w:asciiTheme="minorHAnsi" w:hAnsiTheme="minorHAnsi" w:cstheme="minorHAnsi"/>
          <w:b/>
        </w:rPr>
      </w:pPr>
    </w:p>
    <w:p w:rsidR="00E52B48" w:rsidRPr="005038B6" w:rsidRDefault="00E52B48" w:rsidP="00C728A7">
      <w:pPr>
        <w:spacing w:line="276" w:lineRule="auto"/>
        <w:ind w:left="0" w:firstLine="709"/>
        <w:rPr>
          <w:rFonts w:asciiTheme="minorHAnsi" w:hAnsiTheme="minorHAnsi" w:cstheme="minorHAnsi"/>
          <w:b/>
        </w:rPr>
      </w:pPr>
      <w:r w:rsidRPr="005038B6">
        <w:rPr>
          <w:rFonts w:asciiTheme="minorHAnsi" w:hAnsiTheme="minorHAnsi" w:cstheme="minorHAnsi"/>
          <w:b/>
        </w:rPr>
        <w:t xml:space="preserve">24.1 </w:t>
      </w:r>
      <w:r w:rsidRPr="005038B6">
        <w:rPr>
          <w:rFonts w:asciiTheme="minorHAnsi" w:hAnsiTheme="minorHAnsi" w:cstheme="minorHAnsi"/>
        </w:rPr>
        <w:t>Deverá apresentar certidão de inscrição da empresa e do (s) responsável (</w:t>
      </w:r>
      <w:proofErr w:type="spellStart"/>
      <w:r w:rsidRPr="005038B6">
        <w:rPr>
          <w:rFonts w:asciiTheme="minorHAnsi" w:hAnsiTheme="minorHAnsi" w:cstheme="minorHAnsi"/>
        </w:rPr>
        <w:t>is</w:t>
      </w:r>
      <w:proofErr w:type="spellEnd"/>
      <w:r w:rsidRPr="005038B6">
        <w:rPr>
          <w:rFonts w:asciiTheme="minorHAnsi" w:hAnsiTheme="minorHAnsi" w:cstheme="minorHAnsi"/>
        </w:rPr>
        <w:t>) técnico (s) no Conselho Regional de Engenharia e Agronomia – CREA, da região da sede da empresa.</w:t>
      </w:r>
    </w:p>
    <w:p w:rsidR="000076AE" w:rsidRPr="002B4F46" w:rsidRDefault="00E52B48" w:rsidP="00C728A7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24.2 </w:t>
      </w:r>
      <w:r w:rsidRPr="005038B6">
        <w:rPr>
          <w:rFonts w:asciiTheme="minorHAnsi" w:hAnsiTheme="minorHAnsi" w:cstheme="minorHAnsi"/>
        </w:rPr>
        <w:t>Comprovação de a Licitante possuir em seu quadro permanente, na data da licitação e constante da Certidão de Registro de Pessoa Jurídica do CREA, engenheiro (s) detentor (es) de atestado (s) e/ou certidão (ões) de responsabilidade técnica por execução de serviços compatíveis com o objeto da licitação.</w:t>
      </w:r>
    </w:p>
    <w:p w:rsidR="000076AE" w:rsidRPr="005038B6" w:rsidRDefault="00C365F9" w:rsidP="009734B1">
      <w:pPr>
        <w:ind w:left="0"/>
        <w:rPr>
          <w:rFonts w:asciiTheme="minorHAnsi" w:hAnsiTheme="minorHAnsi" w:cstheme="minorHAnsi"/>
          <w:color w:val="FF0000"/>
        </w:rPr>
      </w:pPr>
      <w:r w:rsidRPr="005038B6">
        <w:rPr>
          <w:rFonts w:asciiTheme="minorHAnsi" w:hAnsiTheme="minorHAnsi" w:cstheme="minorHAnsi"/>
        </w:rPr>
        <w:tab/>
      </w:r>
      <w:r w:rsidRPr="005038B6">
        <w:rPr>
          <w:rFonts w:asciiTheme="minorHAnsi" w:hAnsiTheme="minorHAnsi" w:cstheme="minorHAnsi"/>
        </w:rPr>
        <w:tab/>
      </w:r>
    </w:p>
    <w:p w:rsidR="000076AE" w:rsidRPr="00B7447D" w:rsidRDefault="004B3A71" w:rsidP="00C365F9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</w:pPr>
      <w:r w:rsidRPr="00B7447D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25. Dotação Orçamentária</w:t>
      </w:r>
    </w:p>
    <w:p w:rsidR="000076AE" w:rsidRPr="005038B6" w:rsidRDefault="000076AE" w:rsidP="000076AE">
      <w:pPr>
        <w:ind w:left="720"/>
        <w:rPr>
          <w:rFonts w:asciiTheme="minorHAnsi" w:eastAsia="SimSun" w:hAnsiTheme="minorHAnsi" w:cstheme="minorHAnsi"/>
          <w:lang w:eastAsia="zh-CN" w:bidi="hi-IN"/>
        </w:rPr>
      </w:pPr>
    </w:p>
    <w:p w:rsidR="004B3A71" w:rsidRDefault="004B3A71" w:rsidP="004B3A71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25.1 </w:t>
      </w:r>
      <w:r w:rsidRPr="005038B6">
        <w:rPr>
          <w:rFonts w:asciiTheme="minorHAnsi" w:hAnsiTheme="minorHAnsi" w:cstheme="minorHAnsi"/>
        </w:rPr>
        <w:t>As despesas decorrentes da contratação objetivada através do presente Projeto Básico correrão por conta da dotação orçamentária consignada no Orçamento vigente para</w:t>
      </w:r>
      <w:r w:rsidR="00F65056">
        <w:rPr>
          <w:rFonts w:asciiTheme="minorHAnsi" w:hAnsiTheme="minorHAnsi" w:cstheme="minorHAnsi"/>
        </w:rPr>
        <w:t xml:space="preserve"> o corrente exercício na conta.</w:t>
      </w:r>
    </w:p>
    <w:p w:rsidR="00F65056" w:rsidRDefault="00F65056" w:rsidP="004B3A71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25.1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Dotação Orçamentária anexa.</w:t>
      </w:r>
    </w:p>
    <w:p w:rsidR="00C61D28" w:rsidRPr="00B7447D" w:rsidRDefault="00C61D28" w:rsidP="004B3A71">
      <w:pPr>
        <w:ind w:left="0"/>
        <w:rPr>
          <w:rFonts w:asciiTheme="minorHAnsi" w:hAnsiTheme="minorHAnsi" w:cstheme="minorHAnsi"/>
          <w:color w:val="000000" w:themeColor="text1"/>
        </w:rPr>
      </w:pPr>
    </w:p>
    <w:p w:rsidR="0036030B" w:rsidRPr="00846C0C" w:rsidRDefault="0036030B" w:rsidP="0036030B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846C0C">
        <w:rPr>
          <w:rFonts w:asciiTheme="minorHAnsi" w:hAnsiTheme="minorHAnsi" w:cstheme="minorHAnsi"/>
          <w:i w:val="0"/>
          <w:sz w:val="28"/>
          <w:szCs w:val="28"/>
        </w:rPr>
        <w:t>26. Valor Estimado</w:t>
      </w:r>
    </w:p>
    <w:p w:rsidR="0036030B" w:rsidRPr="005038B6" w:rsidRDefault="0036030B" w:rsidP="0036030B">
      <w:pPr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A73C39" w:rsidRDefault="0036030B" w:rsidP="001C7B4F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26.1</w:t>
      </w:r>
      <w:r w:rsidRPr="005038B6">
        <w:rPr>
          <w:rFonts w:asciiTheme="minorHAnsi" w:hAnsiTheme="minorHAnsi" w:cstheme="minorHAnsi"/>
        </w:rPr>
        <w:t xml:space="preserve"> Valor Estimado é</w:t>
      </w:r>
      <w:r w:rsidR="00A73C39">
        <w:rPr>
          <w:rFonts w:asciiTheme="minorHAnsi" w:hAnsiTheme="minorHAnsi" w:cstheme="minorHAnsi"/>
        </w:rPr>
        <w:t>:</w:t>
      </w:r>
      <w:r w:rsidRPr="005038B6">
        <w:rPr>
          <w:rFonts w:asciiTheme="minorHAnsi" w:hAnsiTheme="minorHAnsi" w:cstheme="minorHAnsi"/>
        </w:rPr>
        <w:t xml:space="preserve"> </w:t>
      </w:r>
    </w:p>
    <w:p w:rsidR="00EB0314" w:rsidRPr="001B27B2" w:rsidRDefault="00EB0314" w:rsidP="00EB0314">
      <w:pPr>
        <w:spacing w:line="276" w:lineRule="auto"/>
        <w:ind w:left="708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LOTE </w:t>
      </w:r>
      <w:proofErr w:type="gramStart"/>
      <w:r>
        <w:rPr>
          <w:rFonts w:asciiTheme="minorHAnsi" w:hAnsiTheme="minorHAnsi" w:cstheme="minorHAnsi"/>
          <w:b/>
        </w:rPr>
        <w:t>I:</w:t>
      </w:r>
      <w:r>
        <w:rPr>
          <w:rFonts w:asciiTheme="minorHAnsi" w:hAnsiTheme="minorHAnsi" w:cstheme="minorHAnsi"/>
        </w:rPr>
        <w:t>–</w:t>
      </w:r>
      <w:proofErr w:type="gramEnd"/>
      <w:r w:rsidRPr="001B27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Ponte no Rio Celeste – Estrada </w:t>
      </w:r>
      <w:proofErr w:type="spellStart"/>
      <w:r>
        <w:rPr>
          <w:rFonts w:asciiTheme="minorHAnsi" w:hAnsiTheme="minorHAnsi" w:cstheme="minorHAnsi"/>
        </w:rPr>
        <w:t>Felipetto</w:t>
      </w:r>
      <w:proofErr w:type="spellEnd"/>
      <w:r>
        <w:rPr>
          <w:rFonts w:asciiTheme="minorHAnsi" w:hAnsiTheme="minorHAnsi" w:cstheme="minorHAnsi"/>
        </w:rPr>
        <w:t xml:space="preserve"> – Sorriso-MT: R$767.214,23</w:t>
      </w:r>
    </w:p>
    <w:p w:rsidR="00EB0314" w:rsidRPr="001B27B2" w:rsidRDefault="00EB0314" w:rsidP="00EB0314">
      <w:pPr>
        <w:spacing w:line="276" w:lineRule="auto"/>
        <w:ind w:left="708" w:firstLine="1"/>
        <w:rPr>
          <w:rFonts w:asciiTheme="minorHAnsi" w:hAnsiTheme="minorHAnsi" w:cstheme="minorHAnsi"/>
        </w:rPr>
      </w:pPr>
      <w:r w:rsidRPr="001B27B2">
        <w:rPr>
          <w:rFonts w:asciiTheme="minorHAnsi" w:hAnsiTheme="minorHAnsi" w:cstheme="minorHAnsi"/>
          <w:b/>
        </w:rPr>
        <w:t xml:space="preserve">LOTE II: </w:t>
      </w:r>
      <w:r w:rsidRPr="001B27B2">
        <w:rPr>
          <w:rFonts w:asciiTheme="minorHAnsi" w:hAnsiTheme="minorHAnsi" w:cstheme="minorHAnsi"/>
        </w:rPr>
        <w:t xml:space="preserve">-  </w:t>
      </w:r>
      <w:r>
        <w:rPr>
          <w:rFonts w:asciiTheme="minorHAnsi" w:hAnsiTheme="minorHAnsi" w:cstheme="minorHAnsi"/>
        </w:rPr>
        <w:t>Ponte no Rio Celeste – Linha Pau Oco – Sorriso-MT: R$768.259,78</w:t>
      </w:r>
    </w:p>
    <w:p w:rsidR="0036030B" w:rsidRDefault="0036030B" w:rsidP="00F40675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 xml:space="preserve">26.2 </w:t>
      </w:r>
      <w:r w:rsidRPr="005038B6">
        <w:rPr>
          <w:rFonts w:asciiTheme="minorHAnsi" w:hAnsiTheme="minorHAnsi" w:cstheme="minorHAnsi"/>
        </w:rPr>
        <w:t>O valor estimado para a execução da refer</w:t>
      </w:r>
      <w:r w:rsidR="00996951">
        <w:rPr>
          <w:rFonts w:asciiTheme="minorHAnsi" w:hAnsiTheme="minorHAnsi" w:cstheme="minorHAnsi"/>
        </w:rPr>
        <w:t>ida obra foi obtido através da T</w:t>
      </w:r>
      <w:r w:rsidRPr="005038B6">
        <w:rPr>
          <w:rFonts w:asciiTheme="minorHAnsi" w:hAnsiTheme="minorHAnsi" w:cstheme="minorHAnsi"/>
        </w:rPr>
        <w:t>abela com Código S</w:t>
      </w:r>
      <w:r w:rsidR="004313AE">
        <w:rPr>
          <w:rFonts w:asciiTheme="minorHAnsi" w:hAnsiTheme="minorHAnsi" w:cstheme="minorHAnsi"/>
        </w:rPr>
        <w:t>INAPI</w:t>
      </w:r>
      <w:r w:rsidR="001E25CF">
        <w:rPr>
          <w:rFonts w:asciiTheme="minorHAnsi" w:hAnsiTheme="minorHAnsi" w:cstheme="minorHAnsi"/>
        </w:rPr>
        <w:t xml:space="preserve"> e S</w:t>
      </w:r>
      <w:r w:rsidR="003457EB">
        <w:rPr>
          <w:rFonts w:asciiTheme="minorHAnsi" w:hAnsiTheme="minorHAnsi" w:cstheme="minorHAnsi"/>
        </w:rPr>
        <w:t>ICRO</w:t>
      </w:r>
      <w:r w:rsidR="00E455F8">
        <w:rPr>
          <w:rFonts w:asciiTheme="minorHAnsi" w:hAnsiTheme="minorHAnsi" w:cstheme="minorHAnsi"/>
        </w:rPr>
        <w:t>. Conforme planilha anexa.</w:t>
      </w:r>
    </w:p>
    <w:p w:rsidR="00BA4205" w:rsidRPr="00F40675" w:rsidRDefault="00BA4205" w:rsidP="00A60D25">
      <w:pPr>
        <w:spacing w:line="276" w:lineRule="auto"/>
        <w:ind w:left="0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36030B" w:rsidRPr="00A570B5" w:rsidRDefault="0036030B" w:rsidP="0036030B">
      <w:pPr>
        <w:pStyle w:val="Estilo1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</w:rPr>
      </w:pPr>
      <w:r w:rsidRPr="00A570B5">
        <w:rPr>
          <w:rFonts w:asciiTheme="minorHAnsi" w:hAnsiTheme="minorHAnsi" w:cstheme="minorHAnsi"/>
          <w:i w:val="0"/>
          <w:sz w:val="28"/>
          <w:szCs w:val="28"/>
        </w:rPr>
        <w:t xml:space="preserve">27. </w:t>
      </w:r>
      <w:r w:rsidRPr="00A570B5">
        <w:rPr>
          <w:rFonts w:asciiTheme="minorHAnsi" w:eastAsia="Calibri" w:hAnsiTheme="minorHAnsi" w:cstheme="minorHAnsi"/>
          <w:i w:val="0"/>
          <w:sz w:val="28"/>
          <w:szCs w:val="28"/>
        </w:rPr>
        <w:t>Condição Pagamento</w:t>
      </w:r>
    </w:p>
    <w:p w:rsidR="00A570B5" w:rsidRDefault="00A570B5" w:rsidP="0036030B">
      <w:pPr>
        <w:spacing w:line="276" w:lineRule="auto"/>
        <w:rPr>
          <w:rFonts w:asciiTheme="minorHAnsi" w:hAnsiTheme="minorHAnsi" w:cstheme="minorHAnsi"/>
          <w:b/>
        </w:rPr>
      </w:pPr>
    </w:p>
    <w:p w:rsidR="0036030B" w:rsidRPr="005038B6" w:rsidRDefault="006820E2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27.1</w:t>
      </w:r>
      <w:r w:rsidR="0036030B" w:rsidRPr="005038B6">
        <w:rPr>
          <w:rFonts w:asciiTheme="minorHAnsi" w:hAnsiTheme="minorHAnsi" w:cstheme="minorHAnsi"/>
          <w:b/>
        </w:rPr>
        <w:t xml:space="preserve"> </w:t>
      </w:r>
      <w:r w:rsidR="0036030B" w:rsidRPr="005038B6">
        <w:rPr>
          <w:rFonts w:asciiTheme="minorHAnsi" w:hAnsiTheme="minorHAnsi" w:cstheme="minorHAnsi"/>
        </w:rPr>
        <w:t>Os pagamentos serão efetuados conforme o cronograma Físico-Financeiro de acordo com o Relatório de Medição, em até 30 (trinta) dias a contar da data da entrega das referidas Notas Fiscais de Serviço na Contabilidade, desde que aprovadas pela Fiscalização. A Prefeitura Municipal se compromete a pagar somente os serviços por ela autorizados.</w:t>
      </w:r>
    </w:p>
    <w:p w:rsidR="0036030B" w:rsidRPr="005038B6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27.</w:t>
      </w:r>
      <w:r w:rsidR="006820E2">
        <w:rPr>
          <w:rFonts w:asciiTheme="minorHAnsi" w:hAnsiTheme="minorHAnsi" w:cstheme="minorHAnsi"/>
          <w:b/>
        </w:rPr>
        <w:t>2</w:t>
      </w:r>
      <w:r w:rsidRPr="005038B6">
        <w:rPr>
          <w:rFonts w:asciiTheme="minorHAnsi" w:hAnsiTheme="minorHAnsi" w:cstheme="minorHAnsi"/>
        </w:rPr>
        <w:t xml:space="preserve"> O pagamento das medições será efetuado conforme medições mensais, com base no cumprimento das etapas previstas no cronograma físico-financeiro, apresentado pela CONTRATADA, acompanhada da Nota Fiscal emitida em nome do Município de Sorriso, devidamente atestada pela Fiscalização do contratante. </w:t>
      </w:r>
    </w:p>
    <w:p w:rsidR="0036030B" w:rsidRPr="005038B6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27.</w:t>
      </w:r>
      <w:r w:rsidR="001C3F07">
        <w:rPr>
          <w:rFonts w:asciiTheme="minorHAnsi" w:hAnsiTheme="minorHAnsi" w:cstheme="minorHAnsi"/>
          <w:b/>
        </w:rPr>
        <w:t>3</w:t>
      </w:r>
      <w:r w:rsidRPr="005038B6">
        <w:rPr>
          <w:rFonts w:asciiTheme="minorHAnsi" w:hAnsiTheme="minorHAnsi" w:cstheme="minorHAnsi"/>
        </w:rPr>
        <w:t xml:space="preserve"> O pagamento da última fatura ficará condicionado à emissão, pelo Município de Sorriso, do Termo de Recebimento Definitivo. </w:t>
      </w:r>
    </w:p>
    <w:p w:rsidR="0036030B" w:rsidRPr="005038B6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27.</w:t>
      </w:r>
      <w:r w:rsidR="001C3F07">
        <w:rPr>
          <w:rFonts w:asciiTheme="minorHAnsi" w:hAnsiTheme="minorHAnsi" w:cstheme="minorHAnsi"/>
          <w:b/>
        </w:rPr>
        <w:t>4</w:t>
      </w:r>
      <w:r w:rsidRPr="005038B6">
        <w:rPr>
          <w:rFonts w:asciiTheme="minorHAnsi" w:hAnsiTheme="minorHAnsi" w:cstheme="minorHAnsi"/>
        </w:rPr>
        <w:t xml:space="preserve"> Apresentada a fatura, caberá ao fiscal do contrato atestar a regular realização dos serviços, encaminhando o documento para as providências relativas ao pagamento, acompanhada do boletim de medição aprovado pela fiscalização. </w:t>
      </w:r>
    </w:p>
    <w:p w:rsidR="0036030B" w:rsidRPr="00A570B5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27.</w:t>
      </w:r>
      <w:r w:rsidR="001C3F07">
        <w:rPr>
          <w:rFonts w:asciiTheme="minorHAnsi" w:hAnsiTheme="minorHAnsi" w:cstheme="minorHAnsi"/>
          <w:b/>
        </w:rPr>
        <w:t>5</w:t>
      </w:r>
      <w:r w:rsidRPr="005038B6">
        <w:rPr>
          <w:rFonts w:asciiTheme="minorHAnsi" w:hAnsiTheme="minorHAnsi" w:cstheme="minorHAnsi"/>
        </w:rPr>
        <w:t xml:space="preserve"> A empresa vencedora deverá a cada pagamento comprovar a sua regularidade fiscal, anexando juntamente com a Nota fiscal, as certidões de Regularidade Fiscal com a Fazenda Estadual, INSS e FGTS, atualizadas até a data da emissão da Nota Fiscal do mês de sua competência. </w:t>
      </w:r>
    </w:p>
    <w:p w:rsidR="0036030B" w:rsidRPr="005038B6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  <w:color w:val="000000" w:themeColor="text1"/>
        </w:rPr>
      </w:pPr>
      <w:r w:rsidRPr="005038B6">
        <w:rPr>
          <w:rFonts w:asciiTheme="minorHAnsi" w:hAnsiTheme="minorHAnsi" w:cstheme="minorHAnsi"/>
          <w:b/>
          <w:color w:val="000000" w:themeColor="text1"/>
        </w:rPr>
        <w:t>27.</w:t>
      </w:r>
      <w:r w:rsidR="001C3F07">
        <w:rPr>
          <w:rFonts w:asciiTheme="minorHAnsi" w:hAnsiTheme="minorHAnsi" w:cstheme="minorHAnsi"/>
          <w:b/>
          <w:color w:val="000000" w:themeColor="text1"/>
        </w:rPr>
        <w:t>6</w:t>
      </w:r>
      <w:r w:rsidRPr="005038B6">
        <w:rPr>
          <w:rFonts w:asciiTheme="minorHAnsi" w:hAnsiTheme="minorHAnsi" w:cstheme="minorHAnsi"/>
          <w:color w:val="000000" w:themeColor="text1"/>
        </w:rPr>
        <w:t xml:space="preserve"> A medição dos serviços será composta dos seguintes documentos: Folha de identificação com os dados do contrato; Ficha de medição; Memória de cálculo; Folha de medição; Ficha de medições acumuladas; Ficha para medição do canteiro; Ficha para medição da mobilização (equipamentos); Ficha dos índices pluviométricos (pluviometria); Registro fotográfico dos serviços executados; Diário de obras atualizado; Resultados dos ensaios de controle tecnológico, devidamente assinados e registrados no CREA/MT, acompanhados da Anotação de Responsabilidade Técnica (ART).</w:t>
      </w:r>
    </w:p>
    <w:p w:rsidR="0036030B" w:rsidRPr="005038B6" w:rsidRDefault="001C3F07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27.7</w:t>
      </w:r>
      <w:r w:rsidR="0036030B" w:rsidRPr="005038B6">
        <w:rPr>
          <w:rFonts w:asciiTheme="minorHAnsi" w:hAnsiTheme="minorHAnsi" w:cstheme="minorHAnsi"/>
          <w:b/>
        </w:rPr>
        <w:t xml:space="preserve"> </w:t>
      </w:r>
      <w:r w:rsidR="0036030B" w:rsidRPr="005038B6">
        <w:rPr>
          <w:rFonts w:asciiTheme="minorHAnsi" w:hAnsiTheme="minorHAnsi" w:cstheme="minorHAnsi"/>
        </w:rPr>
        <w:t xml:space="preserve">As medições dos serviços executados serão efetivadas mensalmente, tomando-se como final do período o último dia de cada mês. Todavia a primeira medição poderá ser realizada após a expedição da Ordem de Início dos Serviços, no final do mês em curso, e a última medição, após a conclusão da obra, independente do período mensal. Os preços unitários serão os constantes da Proposta de Preços Unitários aprovada. </w:t>
      </w:r>
    </w:p>
    <w:p w:rsidR="0036030B" w:rsidRPr="005038B6" w:rsidRDefault="001C3F07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27.8</w:t>
      </w:r>
      <w:r w:rsidR="0036030B" w:rsidRPr="005038B6">
        <w:rPr>
          <w:rFonts w:asciiTheme="minorHAnsi" w:hAnsiTheme="minorHAnsi" w:cstheme="minorHAnsi"/>
          <w:b/>
        </w:rPr>
        <w:t xml:space="preserve"> </w:t>
      </w:r>
      <w:r w:rsidR="0036030B" w:rsidRPr="005038B6">
        <w:rPr>
          <w:rFonts w:asciiTheme="minorHAnsi" w:hAnsiTheme="minorHAnsi" w:cstheme="minorHAnsi"/>
        </w:rPr>
        <w:t xml:space="preserve">Entre duas medições não poderá decorrer menos de 30 (trinta) dias, exceto quando se tratar da primeira e da última medição (Medição Final). </w:t>
      </w:r>
    </w:p>
    <w:p w:rsidR="0036030B" w:rsidRPr="005038B6" w:rsidRDefault="001C3F07" w:rsidP="00371068">
      <w:pPr>
        <w:spacing w:line="276" w:lineRule="auto"/>
        <w:ind w:left="0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27.9</w:t>
      </w:r>
      <w:r w:rsidR="0036030B" w:rsidRPr="005038B6">
        <w:rPr>
          <w:rFonts w:asciiTheme="minorHAnsi" w:hAnsiTheme="minorHAnsi" w:cstheme="minorHAnsi"/>
          <w:b/>
        </w:rPr>
        <w:t xml:space="preserve"> </w:t>
      </w:r>
      <w:r w:rsidR="00BC3C63">
        <w:rPr>
          <w:rFonts w:asciiTheme="minorHAnsi" w:hAnsiTheme="minorHAnsi" w:cstheme="minorHAnsi"/>
        </w:rPr>
        <w:t>As medições devem ser</w:t>
      </w:r>
      <w:r w:rsidR="0036030B" w:rsidRPr="005038B6">
        <w:rPr>
          <w:rFonts w:asciiTheme="minorHAnsi" w:hAnsiTheme="minorHAnsi" w:cstheme="minorHAnsi"/>
        </w:rPr>
        <w:t xml:space="preserve"> acompanhadas de cronograma físico-fina</w:t>
      </w:r>
      <w:r w:rsidR="00BC3C63">
        <w:rPr>
          <w:rFonts w:asciiTheme="minorHAnsi" w:hAnsiTheme="minorHAnsi" w:cstheme="minorHAnsi"/>
        </w:rPr>
        <w:t xml:space="preserve">nceiro, devidamente atualizado, </w:t>
      </w:r>
      <w:r w:rsidR="0036030B" w:rsidRPr="005038B6">
        <w:rPr>
          <w:rFonts w:asciiTheme="minorHAnsi" w:hAnsiTheme="minorHAnsi" w:cstheme="minorHAnsi"/>
        </w:rPr>
        <w:t>deverão ser encaminhadas para o Fiscal designado para acompanhamento da Obra.</w:t>
      </w:r>
    </w:p>
    <w:p w:rsidR="0036030B" w:rsidRPr="005038B6" w:rsidRDefault="0036030B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r w:rsidRPr="005038B6">
        <w:rPr>
          <w:rFonts w:asciiTheme="minorHAnsi" w:hAnsiTheme="minorHAnsi" w:cstheme="minorHAnsi"/>
          <w:b/>
        </w:rPr>
        <w:t>27.1</w:t>
      </w:r>
      <w:r w:rsidR="001C3F07">
        <w:rPr>
          <w:rFonts w:asciiTheme="minorHAnsi" w:hAnsiTheme="minorHAnsi" w:cstheme="minorHAnsi"/>
          <w:b/>
        </w:rPr>
        <w:t>0</w:t>
      </w:r>
      <w:r w:rsidRPr="005038B6">
        <w:rPr>
          <w:rFonts w:asciiTheme="minorHAnsi" w:hAnsiTheme="minorHAnsi" w:cstheme="minorHAnsi"/>
          <w:b/>
        </w:rPr>
        <w:t xml:space="preserve"> </w:t>
      </w:r>
      <w:r w:rsidRPr="005038B6">
        <w:rPr>
          <w:rFonts w:asciiTheme="minorHAnsi" w:hAnsiTheme="minorHAnsi" w:cstheme="minorHAnsi"/>
        </w:rPr>
        <w:t>As medições somente serão analisadas quando atingirem no mínimo 80% do valor proposto no cronograma da empresa, devendo apresentar carimbo e assinatura do responsável técnico da empresa.</w:t>
      </w:r>
    </w:p>
    <w:p w:rsidR="0036030B" w:rsidRPr="005038B6" w:rsidRDefault="001C3F07" w:rsidP="00371068">
      <w:pPr>
        <w:spacing w:line="276" w:lineRule="auto"/>
        <w:ind w:left="0" w:firstLine="709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27.11</w:t>
      </w:r>
      <w:r w:rsidR="00BC3C63">
        <w:rPr>
          <w:rFonts w:asciiTheme="minorHAnsi" w:hAnsiTheme="minorHAnsi" w:cstheme="minorHAnsi"/>
          <w:b/>
        </w:rPr>
        <w:t xml:space="preserve"> </w:t>
      </w:r>
      <w:r w:rsidR="0036030B" w:rsidRPr="005038B6">
        <w:rPr>
          <w:rFonts w:asciiTheme="minorHAnsi" w:hAnsiTheme="minorHAnsi" w:cstheme="minorHAnsi"/>
          <w:b/>
        </w:rPr>
        <w:t xml:space="preserve"> </w:t>
      </w:r>
      <w:r w:rsidR="0036030B" w:rsidRPr="005038B6">
        <w:rPr>
          <w:rFonts w:asciiTheme="minorHAnsi" w:hAnsiTheme="minorHAnsi" w:cstheme="minorHAnsi"/>
        </w:rPr>
        <w:t>Apresentada</w:t>
      </w:r>
      <w:proofErr w:type="gramEnd"/>
      <w:r w:rsidR="0036030B" w:rsidRPr="005038B6">
        <w:rPr>
          <w:rFonts w:asciiTheme="minorHAnsi" w:hAnsiTheme="minorHAnsi" w:cstheme="minorHAnsi"/>
        </w:rPr>
        <w:t xml:space="preserve"> a fatura, caberá ao fiscal do contrato atestar a regular realização dos serviços, encaminhando o documento para as providências relativas ao pagamento, acompanhada do boletim de medição aprovado pela FISCALIZAÇÃO. </w:t>
      </w:r>
    </w:p>
    <w:p w:rsidR="0036030B" w:rsidRDefault="0036030B" w:rsidP="00371068">
      <w:pPr>
        <w:ind w:left="0"/>
        <w:rPr>
          <w:rFonts w:asciiTheme="minorHAnsi" w:hAnsiTheme="minorHAnsi" w:cstheme="minorHAnsi"/>
          <w:sz w:val="26"/>
          <w:szCs w:val="26"/>
        </w:rPr>
      </w:pPr>
    </w:p>
    <w:p w:rsidR="00A00DE7" w:rsidRPr="00371068" w:rsidRDefault="00A00DE7" w:rsidP="00371068">
      <w:pPr>
        <w:ind w:left="0"/>
        <w:rPr>
          <w:rFonts w:asciiTheme="minorHAnsi" w:hAnsiTheme="minorHAnsi" w:cstheme="minorHAnsi"/>
          <w:sz w:val="26"/>
          <w:szCs w:val="26"/>
        </w:rPr>
      </w:pPr>
    </w:p>
    <w:p w:rsidR="0036030B" w:rsidRDefault="0036030B" w:rsidP="0036030B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371068">
        <w:rPr>
          <w:rFonts w:asciiTheme="minorHAnsi" w:hAnsiTheme="minorHAnsi" w:cstheme="minorHAnsi"/>
          <w:b/>
          <w:sz w:val="26"/>
          <w:szCs w:val="26"/>
        </w:rPr>
        <w:t>Sorriso – MT</w:t>
      </w:r>
      <w:r w:rsidR="002A2D8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E1A9F">
        <w:rPr>
          <w:rFonts w:asciiTheme="minorHAnsi" w:hAnsiTheme="minorHAnsi" w:cstheme="minorHAnsi"/>
          <w:b/>
          <w:sz w:val="26"/>
          <w:szCs w:val="26"/>
        </w:rPr>
        <w:t>19 de Fevereiro</w:t>
      </w:r>
      <w:r w:rsidR="003457EB">
        <w:rPr>
          <w:rFonts w:asciiTheme="minorHAnsi" w:hAnsiTheme="minorHAnsi" w:cstheme="minorHAnsi"/>
          <w:b/>
          <w:sz w:val="26"/>
          <w:szCs w:val="26"/>
        </w:rPr>
        <w:t xml:space="preserve"> de 20</w:t>
      </w:r>
      <w:r w:rsidR="003E1A9F">
        <w:rPr>
          <w:rFonts w:asciiTheme="minorHAnsi" w:hAnsiTheme="minorHAnsi" w:cstheme="minorHAnsi"/>
          <w:b/>
          <w:sz w:val="26"/>
          <w:szCs w:val="26"/>
        </w:rPr>
        <w:t>20</w:t>
      </w:r>
      <w:r w:rsidR="00B01C54">
        <w:rPr>
          <w:rFonts w:asciiTheme="minorHAnsi" w:hAnsiTheme="minorHAnsi" w:cstheme="minorHAnsi"/>
          <w:b/>
          <w:sz w:val="26"/>
          <w:szCs w:val="26"/>
        </w:rPr>
        <w:t>.</w:t>
      </w:r>
    </w:p>
    <w:p w:rsidR="00A00DE7" w:rsidRDefault="00A00DE7" w:rsidP="003457EB">
      <w:pPr>
        <w:ind w:left="0"/>
        <w:rPr>
          <w:rFonts w:asciiTheme="minorHAnsi" w:hAnsiTheme="minorHAnsi" w:cstheme="minorHAnsi"/>
          <w:b/>
          <w:sz w:val="26"/>
          <w:szCs w:val="26"/>
        </w:rPr>
      </w:pPr>
    </w:p>
    <w:p w:rsidR="00BA4205" w:rsidRDefault="00BA4205" w:rsidP="003457EB">
      <w:pPr>
        <w:ind w:left="0"/>
        <w:rPr>
          <w:rFonts w:asciiTheme="minorHAnsi" w:hAnsiTheme="minorHAnsi" w:cstheme="minorHAnsi"/>
          <w:b/>
          <w:sz w:val="26"/>
          <w:szCs w:val="26"/>
        </w:rPr>
      </w:pPr>
    </w:p>
    <w:p w:rsidR="00BA4205" w:rsidRDefault="00BA4205" w:rsidP="003457EB">
      <w:pPr>
        <w:ind w:left="0"/>
        <w:rPr>
          <w:rFonts w:asciiTheme="minorHAnsi" w:hAnsiTheme="minorHAnsi" w:cstheme="minorHAnsi"/>
          <w:b/>
          <w:sz w:val="26"/>
          <w:szCs w:val="26"/>
        </w:rPr>
      </w:pPr>
    </w:p>
    <w:p w:rsidR="00BA4205" w:rsidRPr="00371068" w:rsidRDefault="00BA4205" w:rsidP="003457EB">
      <w:pPr>
        <w:ind w:left="0"/>
        <w:rPr>
          <w:rFonts w:asciiTheme="minorHAnsi" w:hAnsiTheme="minorHAnsi" w:cstheme="minorHAnsi"/>
          <w:b/>
          <w:sz w:val="26"/>
          <w:szCs w:val="26"/>
        </w:rPr>
      </w:pPr>
    </w:p>
    <w:p w:rsidR="0028459A" w:rsidRDefault="0028459A" w:rsidP="00A00DE7">
      <w:pPr>
        <w:ind w:left="0"/>
        <w:rPr>
          <w:rFonts w:asciiTheme="minorHAnsi" w:eastAsia="Calibri" w:hAnsiTheme="minorHAnsi" w:cstheme="minorHAnsi"/>
          <w:b/>
        </w:rPr>
      </w:pPr>
    </w:p>
    <w:p w:rsidR="003457EB" w:rsidRDefault="003457EB" w:rsidP="00A00DE7">
      <w:pPr>
        <w:ind w:left="0"/>
        <w:rPr>
          <w:rFonts w:asciiTheme="minorHAnsi" w:eastAsia="Calibri" w:hAnsiTheme="minorHAnsi" w:cstheme="minorHAnsi"/>
          <w:b/>
        </w:rPr>
        <w:sectPr w:rsidR="003457EB" w:rsidSect="00A00DE7">
          <w:headerReference w:type="default" r:id="rId8"/>
          <w:footerReference w:type="even" r:id="rId9"/>
          <w:footerReference w:type="default" r:id="rId10"/>
          <w:pgSz w:w="12240" w:h="15840"/>
          <w:pgMar w:top="1701" w:right="1325" w:bottom="1135" w:left="1560" w:header="1134" w:footer="567" w:gutter="0"/>
          <w:cols w:space="708"/>
          <w:docGrid w:linePitch="360"/>
        </w:sectPr>
      </w:pPr>
    </w:p>
    <w:p w:rsidR="00A00DE7" w:rsidRPr="005038B6" w:rsidRDefault="00A00DE7" w:rsidP="00A00DE7">
      <w:pPr>
        <w:ind w:left="0"/>
        <w:rPr>
          <w:rFonts w:asciiTheme="minorHAnsi" w:eastAsia="Calibri" w:hAnsiTheme="minorHAnsi" w:cstheme="minorHAnsi"/>
          <w:b/>
        </w:rPr>
      </w:pPr>
    </w:p>
    <w:p w:rsidR="00BA4205" w:rsidRDefault="00BA4205" w:rsidP="00BA4205">
      <w:pPr>
        <w:jc w:val="center"/>
        <w:rPr>
          <w:rFonts w:asciiTheme="minorHAnsi" w:hAnsiTheme="minorHAnsi" w:cstheme="minorHAnsi"/>
          <w:b/>
        </w:rPr>
        <w:sectPr w:rsidR="00BA4205" w:rsidSect="00BA4205">
          <w:type w:val="continuous"/>
          <w:pgSz w:w="12240" w:h="15840"/>
          <w:pgMar w:top="1701" w:right="1325" w:bottom="1135" w:left="1560" w:header="1134" w:footer="567" w:gutter="0"/>
          <w:cols w:num="2" w:space="283"/>
          <w:docGrid w:linePitch="360"/>
        </w:sectPr>
      </w:pPr>
    </w:p>
    <w:p w:rsidR="0036030B" w:rsidRPr="005038B6" w:rsidRDefault="003457EB" w:rsidP="00BA420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</w:t>
      </w:r>
      <w:r w:rsidR="0036030B" w:rsidRPr="005038B6">
        <w:rPr>
          <w:rFonts w:asciiTheme="minorHAnsi" w:hAnsiTheme="minorHAnsi" w:cstheme="minorHAnsi"/>
          <w:b/>
        </w:rPr>
        <w:t>________________</w:t>
      </w:r>
    </w:p>
    <w:p w:rsidR="0036030B" w:rsidRPr="005038B6" w:rsidRDefault="00210B09" w:rsidP="00BA4205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Acácio </w:t>
      </w:r>
      <w:proofErr w:type="spellStart"/>
      <w:r>
        <w:rPr>
          <w:rFonts w:asciiTheme="minorHAnsi" w:eastAsia="Calibri" w:hAnsiTheme="minorHAnsi" w:cstheme="minorHAnsi"/>
          <w:b/>
        </w:rPr>
        <w:t>Ambrosini</w:t>
      </w:r>
      <w:proofErr w:type="spellEnd"/>
    </w:p>
    <w:p w:rsidR="003457EB" w:rsidRPr="003457EB" w:rsidRDefault="0036030B" w:rsidP="00BA4205">
      <w:pPr>
        <w:ind w:left="0"/>
        <w:jc w:val="center"/>
        <w:rPr>
          <w:rFonts w:asciiTheme="minorHAnsi" w:eastAsia="Calibri" w:hAnsiTheme="minorHAnsi" w:cstheme="minorHAnsi"/>
          <w:b/>
        </w:rPr>
      </w:pPr>
      <w:r w:rsidRPr="003457EB">
        <w:rPr>
          <w:rFonts w:asciiTheme="minorHAnsi" w:eastAsia="Calibri" w:hAnsiTheme="minorHAnsi" w:cstheme="minorHAnsi"/>
          <w:b/>
        </w:rPr>
        <w:t xml:space="preserve">Secretario Municipal </w:t>
      </w:r>
      <w:r w:rsidR="00210B09">
        <w:rPr>
          <w:rFonts w:asciiTheme="minorHAnsi" w:eastAsia="Calibri" w:hAnsiTheme="minorHAnsi" w:cstheme="minorHAnsi"/>
          <w:b/>
        </w:rPr>
        <w:t>de Obras e Serviços Públicos</w:t>
      </w:r>
    </w:p>
    <w:p w:rsidR="003457EB" w:rsidRDefault="003457EB" w:rsidP="00BA4205">
      <w:pPr>
        <w:pStyle w:val="PargrafodaLista"/>
        <w:jc w:val="center"/>
        <w:rPr>
          <w:rFonts w:asciiTheme="minorHAnsi" w:eastAsia="Calibri" w:hAnsiTheme="minorHAnsi" w:cstheme="minorHAnsi"/>
          <w:b/>
        </w:rPr>
      </w:pPr>
    </w:p>
    <w:p w:rsidR="00BA4205" w:rsidRDefault="00BA4205" w:rsidP="00BA4205">
      <w:pPr>
        <w:pStyle w:val="PargrafodaLista"/>
        <w:jc w:val="center"/>
        <w:rPr>
          <w:rFonts w:asciiTheme="minorHAnsi" w:eastAsia="Calibri" w:hAnsiTheme="minorHAnsi" w:cstheme="minorHAnsi"/>
          <w:b/>
        </w:rPr>
      </w:pPr>
    </w:p>
    <w:p w:rsidR="00BA4205" w:rsidRDefault="00BA4205" w:rsidP="00BA4205">
      <w:pPr>
        <w:pStyle w:val="PargrafodaLista"/>
        <w:jc w:val="center"/>
        <w:rPr>
          <w:rFonts w:asciiTheme="minorHAnsi" w:eastAsia="Calibri" w:hAnsiTheme="minorHAnsi" w:cstheme="minorHAnsi"/>
          <w:b/>
        </w:rPr>
      </w:pPr>
    </w:p>
    <w:p w:rsidR="00BA4205" w:rsidRDefault="00BA4205" w:rsidP="00BA4205">
      <w:pPr>
        <w:pStyle w:val="PargrafodaLista"/>
        <w:jc w:val="center"/>
        <w:rPr>
          <w:rFonts w:asciiTheme="minorHAnsi" w:eastAsia="Calibri" w:hAnsiTheme="minorHAnsi" w:cstheme="minorHAnsi"/>
          <w:b/>
        </w:rPr>
      </w:pPr>
    </w:p>
    <w:sectPr w:rsidR="00BA4205" w:rsidSect="00BA4205">
      <w:type w:val="continuous"/>
      <w:pgSz w:w="12240" w:h="15840"/>
      <w:pgMar w:top="1701" w:right="1325" w:bottom="1135" w:left="1560" w:header="1134" w:footer="567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4B" w:rsidRDefault="008E064B" w:rsidP="00BF2C14">
      <w:r>
        <w:separator/>
      </w:r>
    </w:p>
  </w:endnote>
  <w:endnote w:type="continuationSeparator" w:id="0">
    <w:p w:rsidR="008E064B" w:rsidRDefault="008E064B" w:rsidP="00BF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MAIJA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4B" w:rsidRDefault="008E064B" w:rsidP="000076AE">
    <w:pPr>
      <w:pStyle w:val="Rodap"/>
      <w:framePr w:wrap="around" w:vAnchor="text" w:hAnchor="margin" w:xAlign="right" w:y="1"/>
      <w:rPr>
        <w:rStyle w:val="Nmerodepgina"/>
        <w:rFonts w:eastAsia="SimSun"/>
      </w:rPr>
    </w:pPr>
    <w:r>
      <w:rPr>
        <w:rStyle w:val="Nmerodepgina"/>
        <w:rFonts w:eastAsia="SimSun"/>
      </w:rPr>
      <w:fldChar w:fldCharType="begin"/>
    </w:r>
    <w:r>
      <w:rPr>
        <w:rStyle w:val="Nmerodepgina"/>
        <w:rFonts w:eastAsia="SimSun"/>
      </w:rPr>
      <w:instrText xml:space="preserve">PAGE  </w:instrText>
    </w:r>
    <w:r>
      <w:rPr>
        <w:rStyle w:val="Nmerodepgina"/>
        <w:rFonts w:eastAsia="SimSun"/>
      </w:rPr>
      <w:fldChar w:fldCharType="end"/>
    </w:r>
  </w:p>
  <w:p w:rsidR="008E064B" w:rsidRDefault="008E064B" w:rsidP="000076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4B" w:rsidRDefault="008E064B" w:rsidP="000076AE">
    <w:pPr>
      <w:autoSpaceDE w:val="0"/>
      <w:autoSpaceDN w:val="0"/>
      <w:adjustRightInd w:val="0"/>
      <w:spacing w:line="245" w:lineRule="exact"/>
      <w:ind w:right="-92"/>
      <w:rPr>
        <w:color w:val="00602D"/>
        <w:w w:val="108"/>
      </w:rPr>
    </w:pPr>
  </w:p>
  <w:p w:rsidR="008E064B" w:rsidRPr="00FA6C60" w:rsidRDefault="008E064B" w:rsidP="000076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4B" w:rsidRDefault="008E064B" w:rsidP="00BF2C14">
      <w:r>
        <w:separator/>
      </w:r>
    </w:p>
  </w:footnote>
  <w:footnote w:type="continuationSeparator" w:id="0">
    <w:p w:rsidR="008E064B" w:rsidRDefault="008E064B" w:rsidP="00BF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4B" w:rsidRDefault="008E064B" w:rsidP="000076AE">
    <w:pPr>
      <w:pStyle w:val="Cabealho"/>
    </w:pPr>
  </w:p>
  <w:p w:rsidR="008E064B" w:rsidRDefault="008E06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b/>
        <w:i/>
        <w:sz w:val="24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  <w:i/>
        <w:sz w:val="24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BA133D"/>
    <w:multiLevelType w:val="hybridMultilevel"/>
    <w:tmpl w:val="8DD6B65E"/>
    <w:lvl w:ilvl="0" w:tplc="9E243B48">
      <w:start w:val="1"/>
      <w:numFmt w:val="upperLetter"/>
      <w:lvlText w:val="%1)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019A110B"/>
    <w:multiLevelType w:val="hybridMultilevel"/>
    <w:tmpl w:val="03C60B02"/>
    <w:lvl w:ilvl="0" w:tplc="33B4C714">
      <w:start w:val="1"/>
      <w:numFmt w:val="decimal"/>
      <w:pStyle w:val="Ttulo3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D35728"/>
    <w:multiLevelType w:val="hybridMultilevel"/>
    <w:tmpl w:val="A4409E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CFF5643"/>
    <w:multiLevelType w:val="hybridMultilevel"/>
    <w:tmpl w:val="FD009D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B803721"/>
    <w:multiLevelType w:val="hybridMultilevel"/>
    <w:tmpl w:val="5338189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29563D4"/>
    <w:multiLevelType w:val="multilevel"/>
    <w:tmpl w:val="EE20EF4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Aria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Aria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2" w15:restartNumberingAfterBreak="0">
    <w:nsid w:val="22F55CAB"/>
    <w:multiLevelType w:val="hybridMultilevel"/>
    <w:tmpl w:val="CCB4BDD0"/>
    <w:lvl w:ilvl="0" w:tplc="33AE0D54">
      <w:start w:val="16"/>
      <w:numFmt w:val="bullet"/>
      <w:lvlText w:val="-"/>
      <w:lvlJc w:val="left"/>
      <w:pPr>
        <w:ind w:left="1168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3" w15:restartNumberingAfterBreak="0">
    <w:nsid w:val="249E0324"/>
    <w:multiLevelType w:val="hybridMultilevel"/>
    <w:tmpl w:val="639EFB64"/>
    <w:lvl w:ilvl="0" w:tplc="CB760E14">
      <w:start w:val="1"/>
      <w:numFmt w:val="bullet"/>
      <w:lvlText w:val=""/>
      <w:lvlJc w:val="left"/>
      <w:pPr>
        <w:tabs>
          <w:tab w:val="num" w:pos="782"/>
        </w:tabs>
        <w:ind w:left="1007" w:hanging="22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E56A5F"/>
    <w:multiLevelType w:val="multilevel"/>
    <w:tmpl w:val="2B885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DDC1A42"/>
    <w:multiLevelType w:val="hybridMultilevel"/>
    <w:tmpl w:val="28523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71E43"/>
    <w:multiLevelType w:val="hybridMultilevel"/>
    <w:tmpl w:val="C83AE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F02F9"/>
    <w:multiLevelType w:val="hybridMultilevel"/>
    <w:tmpl w:val="75B4F73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37C00DD2"/>
    <w:multiLevelType w:val="hybridMultilevel"/>
    <w:tmpl w:val="775464D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BD16FF9"/>
    <w:multiLevelType w:val="hybridMultilevel"/>
    <w:tmpl w:val="C96CBAF8"/>
    <w:lvl w:ilvl="0" w:tplc="2EA83F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14D5978"/>
    <w:multiLevelType w:val="hybridMultilevel"/>
    <w:tmpl w:val="14CE7058"/>
    <w:lvl w:ilvl="0" w:tplc="CDB8AE7A"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D4A07"/>
    <w:multiLevelType w:val="multilevel"/>
    <w:tmpl w:val="56A43344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2" w15:restartNumberingAfterBreak="0">
    <w:nsid w:val="44AF3BE1"/>
    <w:multiLevelType w:val="hybridMultilevel"/>
    <w:tmpl w:val="B0B23BD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467D71F1"/>
    <w:multiLevelType w:val="hybridMultilevel"/>
    <w:tmpl w:val="FB6864E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4FBB7D57"/>
    <w:multiLevelType w:val="hybridMultilevel"/>
    <w:tmpl w:val="312026D6"/>
    <w:lvl w:ilvl="0" w:tplc="A1642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46738D6"/>
    <w:multiLevelType w:val="hybridMultilevel"/>
    <w:tmpl w:val="4E489D02"/>
    <w:lvl w:ilvl="0" w:tplc="0416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6" w15:restartNumberingAfterBreak="0">
    <w:nsid w:val="6CB07C8D"/>
    <w:multiLevelType w:val="hybridMultilevel"/>
    <w:tmpl w:val="1646CF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F3529"/>
    <w:multiLevelType w:val="multilevel"/>
    <w:tmpl w:val="3328F27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inorHAnsi" w:hAnsiTheme="minorHAnsi" w:cstheme="minorHAnsi"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B6992"/>
    <w:multiLevelType w:val="hybridMultilevel"/>
    <w:tmpl w:val="9C54C6A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8"/>
  </w:num>
  <w:num w:numId="18">
    <w:abstractNumId w:val="19"/>
  </w:num>
  <w:num w:numId="19">
    <w:abstractNumId w:val="30"/>
  </w:num>
  <w:num w:numId="20">
    <w:abstractNumId w:val="20"/>
  </w:num>
  <w:num w:numId="21">
    <w:abstractNumId w:val="25"/>
  </w:num>
  <w:num w:numId="22">
    <w:abstractNumId w:val="31"/>
  </w:num>
  <w:num w:numId="23">
    <w:abstractNumId w:val="21"/>
  </w:num>
  <w:num w:numId="24">
    <w:abstractNumId w:val="18"/>
  </w:num>
  <w:num w:numId="25">
    <w:abstractNumId w:val="37"/>
  </w:num>
  <w:num w:numId="26">
    <w:abstractNumId w:val="38"/>
  </w:num>
  <w:num w:numId="27">
    <w:abstractNumId w:val="35"/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3"/>
  </w:num>
  <w:num w:numId="39">
    <w:abstractNumId w:val="39"/>
  </w:num>
  <w:num w:numId="40">
    <w:abstractNumId w:val="32"/>
  </w:num>
  <w:num w:numId="41">
    <w:abstractNumId w:val="27"/>
  </w:num>
  <w:num w:numId="42">
    <w:abstractNumId w:val="16"/>
  </w:num>
  <w:num w:numId="43">
    <w:abstractNumId w:val="36"/>
  </w:num>
  <w:num w:numId="44">
    <w:abstractNumId w:val="37"/>
    <w:lvlOverride w:ilvl="0">
      <w:startOverride w:val="1"/>
    </w:lvlOverride>
  </w:num>
  <w:num w:numId="45">
    <w:abstractNumId w:val="37"/>
    <w:lvlOverride w:ilvl="0">
      <w:startOverride w:val="1"/>
    </w:lvlOverride>
  </w:num>
  <w:num w:numId="46">
    <w:abstractNumId w:val="26"/>
  </w:num>
  <w:num w:numId="47">
    <w:abstractNumId w:val="37"/>
    <w:lvlOverride w:ilvl="0">
      <w:startOverride w:val="2"/>
    </w:lvlOverride>
    <w:lvlOverride w:ilvl="1">
      <w:startOverride w:val="2"/>
    </w:lvlOverride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E"/>
    <w:rsid w:val="00000F94"/>
    <w:rsid w:val="0000219A"/>
    <w:rsid w:val="000076AE"/>
    <w:rsid w:val="00007E2F"/>
    <w:rsid w:val="00022168"/>
    <w:rsid w:val="000316AA"/>
    <w:rsid w:val="00031940"/>
    <w:rsid w:val="00035AB5"/>
    <w:rsid w:val="00037970"/>
    <w:rsid w:val="00051D9A"/>
    <w:rsid w:val="00055EA2"/>
    <w:rsid w:val="00060C7B"/>
    <w:rsid w:val="00075C39"/>
    <w:rsid w:val="00083FBC"/>
    <w:rsid w:val="000846DC"/>
    <w:rsid w:val="000919F3"/>
    <w:rsid w:val="0009400C"/>
    <w:rsid w:val="00097567"/>
    <w:rsid w:val="000C042E"/>
    <w:rsid w:val="000C724F"/>
    <w:rsid w:val="000D04BC"/>
    <w:rsid w:val="000D15DD"/>
    <w:rsid w:val="000D2DA7"/>
    <w:rsid w:val="000E3FED"/>
    <w:rsid w:val="000E41A7"/>
    <w:rsid w:val="000E4BE1"/>
    <w:rsid w:val="000E50E0"/>
    <w:rsid w:val="000F330D"/>
    <w:rsid w:val="000F654F"/>
    <w:rsid w:val="00101B8F"/>
    <w:rsid w:val="00131ADB"/>
    <w:rsid w:val="0013462E"/>
    <w:rsid w:val="0013686E"/>
    <w:rsid w:val="001418CE"/>
    <w:rsid w:val="0015125C"/>
    <w:rsid w:val="00154B0A"/>
    <w:rsid w:val="00165FF1"/>
    <w:rsid w:val="00183741"/>
    <w:rsid w:val="00183D51"/>
    <w:rsid w:val="001953D2"/>
    <w:rsid w:val="001B27B2"/>
    <w:rsid w:val="001B3B06"/>
    <w:rsid w:val="001B402C"/>
    <w:rsid w:val="001C3AB7"/>
    <w:rsid w:val="001C3F07"/>
    <w:rsid w:val="001C7B4F"/>
    <w:rsid w:val="001D4F5A"/>
    <w:rsid w:val="001D66F9"/>
    <w:rsid w:val="001E00D6"/>
    <w:rsid w:val="001E25CF"/>
    <w:rsid w:val="001F3B09"/>
    <w:rsid w:val="001F7142"/>
    <w:rsid w:val="00203436"/>
    <w:rsid w:val="00206F93"/>
    <w:rsid w:val="00210B09"/>
    <w:rsid w:val="0021584D"/>
    <w:rsid w:val="00220609"/>
    <w:rsid w:val="00227A67"/>
    <w:rsid w:val="00235408"/>
    <w:rsid w:val="00242739"/>
    <w:rsid w:val="00242C47"/>
    <w:rsid w:val="00244C8B"/>
    <w:rsid w:val="00245B3B"/>
    <w:rsid w:val="00245EB9"/>
    <w:rsid w:val="00247650"/>
    <w:rsid w:val="00247EE8"/>
    <w:rsid w:val="00252B57"/>
    <w:rsid w:val="00261006"/>
    <w:rsid w:val="002704F4"/>
    <w:rsid w:val="002719EB"/>
    <w:rsid w:val="00274080"/>
    <w:rsid w:val="0028459A"/>
    <w:rsid w:val="002862BE"/>
    <w:rsid w:val="00295C97"/>
    <w:rsid w:val="002A2D87"/>
    <w:rsid w:val="002A458D"/>
    <w:rsid w:val="002B4530"/>
    <w:rsid w:val="002B4F46"/>
    <w:rsid w:val="002B6C5C"/>
    <w:rsid w:val="002C0E20"/>
    <w:rsid w:val="002C152B"/>
    <w:rsid w:val="002C33B4"/>
    <w:rsid w:val="002F32F8"/>
    <w:rsid w:val="003004D9"/>
    <w:rsid w:val="0030150F"/>
    <w:rsid w:val="0030680F"/>
    <w:rsid w:val="003068B4"/>
    <w:rsid w:val="00316ECD"/>
    <w:rsid w:val="00322136"/>
    <w:rsid w:val="003245C8"/>
    <w:rsid w:val="00335A04"/>
    <w:rsid w:val="00335CF4"/>
    <w:rsid w:val="00340065"/>
    <w:rsid w:val="00344AF6"/>
    <w:rsid w:val="003457EB"/>
    <w:rsid w:val="003465E2"/>
    <w:rsid w:val="00351C91"/>
    <w:rsid w:val="00356091"/>
    <w:rsid w:val="0036030B"/>
    <w:rsid w:val="00361CB7"/>
    <w:rsid w:val="00371068"/>
    <w:rsid w:val="00374C6E"/>
    <w:rsid w:val="003779BD"/>
    <w:rsid w:val="003834D0"/>
    <w:rsid w:val="00391063"/>
    <w:rsid w:val="003A52B4"/>
    <w:rsid w:val="003A6910"/>
    <w:rsid w:val="003B3D94"/>
    <w:rsid w:val="003B430F"/>
    <w:rsid w:val="003B58FD"/>
    <w:rsid w:val="003C285E"/>
    <w:rsid w:val="003D12AB"/>
    <w:rsid w:val="003D4AEF"/>
    <w:rsid w:val="003D6704"/>
    <w:rsid w:val="003D7BC8"/>
    <w:rsid w:val="003E0702"/>
    <w:rsid w:val="003E19EE"/>
    <w:rsid w:val="003E1A9F"/>
    <w:rsid w:val="003E3153"/>
    <w:rsid w:val="003E3E3F"/>
    <w:rsid w:val="003F1125"/>
    <w:rsid w:val="003F3976"/>
    <w:rsid w:val="00406307"/>
    <w:rsid w:val="00414BC2"/>
    <w:rsid w:val="00417A40"/>
    <w:rsid w:val="004313AE"/>
    <w:rsid w:val="00446041"/>
    <w:rsid w:val="004505E9"/>
    <w:rsid w:val="00450A1A"/>
    <w:rsid w:val="00452FB8"/>
    <w:rsid w:val="004540AE"/>
    <w:rsid w:val="00460E01"/>
    <w:rsid w:val="00472A2A"/>
    <w:rsid w:val="004758F3"/>
    <w:rsid w:val="0048076F"/>
    <w:rsid w:val="004821FD"/>
    <w:rsid w:val="0048679B"/>
    <w:rsid w:val="00487186"/>
    <w:rsid w:val="00492E95"/>
    <w:rsid w:val="00494343"/>
    <w:rsid w:val="004A2457"/>
    <w:rsid w:val="004A318D"/>
    <w:rsid w:val="004B3A71"/>
    <w:rsid w:val="004B4CB3"/>
    <w:rsid w:val="004E4AAA"/>
    <w:rsid w:val="004F05A2"/>
    <w:rsid w:val="004F3564"/>
    <w:rsid w:val="004F50CD"/>
    <w:rsid w:val="005038B6"/>
    <w:rsid w:val="005057B9"/>
    <w:rsid w:val="005079FF"/>
    <w:rsid w:val="00514889"/>
    <w:rsid w:val="00544F06"/>
    <w:rsid w:val="00547442"/>
    <w:rsid w:val="00570407"/>
    <w:rsid w:val="005722C1"/>
    <w:rsid w:val="005739A8"/>
    <w:rsid w:val="00574EC4"/>
    <w:rsid w:val="0057503C"/>
    <w:rsid w:val="0059241F"/>
    <w:rsid w:val="005941DD"/>
    <w:rsid w:val="005B5A26"/>
    <w:rsid w:val="005C5176"/>
    <w:rsid w:val="005E24AB"/>
    <w:rsid w:val="005E6550"/>
    <w:rsid w:val="0061225B"/>
    <w:rsid w:val="00613DD9"/>
    <w:rsid w:val="00616F74"/>
    <w:rsid w:val="00617536"/>
    <w:rsid w:val="006201D2"/>
    <w:rsid w:val="00640736"/>
    <w:rsid w:val="00641FA3"/>
    <w:rsid w:val="00644E30"/>
    <w:rsid w:val="0066397D"/>
    <w:rsid w:val="00680717"/>
    <w:rsid w:val="006820E2"/>
    <w:rsid w:val="006828AC"/>
    <w:rsid w:val="00684F52"/>
    <w:rsid w:val="00686D3B"/>
    <w:rsid w:val="006A1A6B"/>
    <w:rsid w:val="006A37F7"/>
    <w:rsid w:val="006B36C1"/>
    <w:rsid w:val="006B3DAA"/>
    <w:rsid w:val="006D072F"/>
    <w:rsid w:val="006D31AC"/>
    <w:rsid w:val="006D745C"/>
    <w:rsid w:val="006D7807"/>
    <w:rsid w:val="007134E3"/>
    <w:rsid w:val="0071442A"/>
    <w:rsid w:val="007167BA"/>
    <w:rsid w:val="00717879"/>
    <w:rsid w:val="00722B22"/>
    <w:rsid w:val="00724F58"/>
    <w:rsid w:val="00731C2E"/>
    <w:rsid w:val="0073206C"/>
    <w:rsid w:val="00742F16"/>
    <w:rsid w:val="00760EA5"/>
    <w:rsid w:val="0076382D"/>
    <w:rsid w:val="00770A15"/>
    <w:rsid w:val="00771C3E"/>
    <w:rsid w:val="007752A1"/>
    <w:rsid w:val="0077615E"/>
    <w:rsid w:val="00791E48"/>
    <w:rsid w:val="007C0793"/>
    <w:rsid w:val="007C40CF"/>
    <w:rsid w:val="007D184A"/>
    <w:rsid w:val="007F704E"/>
    <w:rsid w:val="008054A3"/>
    <w:rsid w:val="008079B6"/>
    <w:rsid w:val="00841EB1"/>
    <w:rsid w:val="00844E83"/>
    <w:rsid w:val="00846C0C"/>
    <w:rsid w:val="00850275"/>
    <w:rsid w:val="00853141"/>
    <w:rsid w:val="00857065"/>
    <w:rsid w:val="00857A55"/>
    <w:rsid w:val="00870FD4"/>
    <w:rsid w:val="00871FE1"/>
    <w:rsid w:val="00875524"/>
    <w:rsid w:val="00875F5D"/>
    <w:rsid w:val="00881748"/>
    <w:rsid w:val="00894630"/>
    <w:rsid w:val="008A22A4"/>
    <w:rsid w:val="008B1ED9"/>
    <w:rsid w:val="008B7623"/>
    <w:rsid w:val="008C41A2"/>
    <w:rsid w:val="008E064B"/>
    <w:rsid w:val="008E7092"/>
    <w:rsid w:val="008F7CA7"/>
    <w:rsid w:val="00904454"/>
    <w:rsid w:val="00904913"/>
    <w:rsid w:val="00910D90"/>
    <w:rsid w:val="00915BDF"/>
    <w:rsid w:val="00917303"/>
    <w:rsid w:val="009210DD"/>
    <w:rsid w:val="0092522F"/>
    <w:rsid w:val="00933867"/>
    <w:rsid w:val="00940687"/>
    <w:rsid w:val="00954B35"/>
    <w:rsid w:val="00954F91"/>
    <w:rsid w:val="00965400"/>
    <w:rsid w:val="009734B1"/>
    <w:rsid w:val="0097567B"/>
    <w:rsid w:val="00976767"/>
    <w:rsid w:val="0098487F"/>
    <w:rsid w:val="00996951"/>
    <w:rsid w:val="009A16EB"/>
    <w:rsid w:val="009A2D2A"/>
    <w:rsid w:val="009C6211"/>
    <w:rsid w:val="009C72E1"/>
    <w:rsid w:val="009D00DA"/>
    <w:rsid w:val="009D1A6A"/>
    <w:rsid w:val="009D5372"/>
    <w:rsid w:val="009E646B"/>
    <w:rsid w:val="009F3B48"/>
    <w:rsid w:val="00A00DE7"/>
    <w:rsid w:val="00A020C4"/>
    <w:rsid w:val="00A05F27"/>
    <w:rsid w:val="00A06F64"/>
    <w:rsid w:val="00A100C6"/>
    <w:rsid w:val="00A12638"/>
    <w:rsid w:val="00A159BE"/>
    <w:rsid w:val="00A25034"/>
    <w:rsid w:val="00A27AC1"/>
    <w:rsid w:val="00A31FA7"/>
    <w:rsid w:val="00A3552C"/>
    <w:rsid w:val="00A421FD"/>
    <w:rsid w:val="00A472AB"/>
    <w:rsid w:val="00A47997"/>
    <w:rsid w:val="00A53D11"/>
    <w:rsid w:val="00A570B5"/>
    <w:rsid w:val="00A60D25"/>
    <w:rsid w:val="00A61A2B"/>
    <w:rsid w:val="00A7115C"/>
    <w:rsid w:val="00A73B32"/>
    <w:rsid w:val="00A73C39"/>
    <w:rsid w:val="00A8113E"/>
    <w:rsid w:val="00A87D37"/>
    <w:rsid w:val="00A918A6"/>
    <w:rsid w:val="00A94CCB"/>
    <w:rsid w:val="00A9641F"/>
    <w:rsid w:val="00A9687C"/>
    <w:rsid w:val="00A97103"/>
    <w:rsid w:val="00A9777E"/>
    <w:rsid w:val="00AA0115"/>
    <w:rsid w:val="00AA50EF"/>
    <w:rsid w:val="00AA61D4"/>
    <w:rsid w:val="00AC4018"/>
    <w:rsid w:val="00AD5711"/>
    <w:rsid w:val="00AE39AE"/>
    <w:rsid w:val="00AE5BE1"/>
    <w:rsid w:val="00AF52C3"/>
    <w:rsid w:val="00AF60AE"/>
    <w:rsid w:val="00B01C54"/>
    <w:rsid w:val="00B05D81"/>
    <w:rsid w:val="00B1436C"/>
    <w:rsid w:val="00B2671B"/>
    <w:rsid w:val="00B2697B"/>
    <w:rsid w:val="00B30996"/>
    <w:rsid w:val="00B32802"/>
    <w:rsid w:val="00B33CBD"/>
    <w:rsid w:val="00B34708"/>
    <w:rsid w:val="00B4025C"/>
    <w:rsid w:val="00B44B97"/>
    <w:rsid w:val="00B501B7"/>
    <w:rsid w:val="00B53A39"/>
    <w:rsid w:val="00B54806"/>
    <w:rsid w:val="00B62F14"/>
    <w:rsid w:val="00B641D5"/>
    <w:rsid w:val="00B64FC7"/>
    <w:rsid w:val="00B7447D"/>
    <w:rsid w:val="00B7732B"/>
    <w:rsid w:val="00B81AFD"/>
    <w:rsid w:val="00B85419"/>
    <w:rsid w:val="00BA4205"/>
    <w:rsid w:val="00BB2448"/>
    <w:rsid w:val="00BC0CBD"/>
    <w:rsid w:val="00BC357D"/>
    <w:rsid w:val="00BC3C63"/>
    <w:rsid w:val="00BD332A"/>
    <w:rsid w:val="00BE53C7"/>
    <w:rsid w:val="00BF1ADE"/>
    <w:rsid w:val="00BF2C14"/>
    <w:rsid w:val="00C0043E"/>
    <w:rsid w:val="00C011A8"/>
    <w:rsid w:val="00C03E63"/>
    <w:rsid w:val="00C21292"/>
    <w:rsid w:val="00C23609"/>
    <w:rsid w:val="00C246A9"/>
    <w:rsid w:val="00C322BC"/>
    <w:rsid w:val="00C365F9"/>
    <w:rsid w:val="00C42768"/>
    <w:rsid w:val="00C447CB"/>
    <w:rsid w:val="00C55BB8"/>
    <w:rsid w:val="00C61D28"/>
    <w:rsid w:val="00C63A40"/>
    <w:rsid w:val="00C728A7"/>
    <w:rsid w:val="00C7655E"/>
    <w:rsid w:val="00C76E70"/>
    <w:rsid w:val="00C81466"/>
    <w:rsid w:val="00C83D9F"/>
    <w:rsid w:val="00C869F9"/>
    <w:rsid w:val="00C9014F"/>
    <w:rsid w:val="00C90734"/>
    <w:rsid w:val="00C957FE"/>
    <w:rsid w:val="00CA0A7F"/>
    <w:rsid w:val="00CA6E6E"/>
    <w:rsid w:val="00CB7C41"/>
    <w:rsid w:val="00CC01F1"/>
    <w:rsid w:val="00CD1970"/>
    <w:rsid w:val="00CD2FB1"/>
    <w:rsid w:val="00CD715E"/>
    <w:rsid w:val="00CE392F"/>
    <w:rsid w:val="00D130EE"/>
    <w:rsid w:val="00D22146"/>
    <w:rsid w:val="00D37877"/>
    <w:rsid w:val="00D40815"/>
    <w:rsid w:val="00D5660A"/>
    <w:rsid w:val="00D6200E"/>
    <w:rsid w:val="00D705DE"/>
    <w:rsid w:val="00D770F2"/>
    <w:rsid w:val="00D85B59"/>
    <w:rsid w:val="00D86966"/>
    <w:rsid w:val="00D916B3"/>
    <w:rsid w:val="00D92412"/>
    <w:rsid w:val="00D975EB"/>
    <w:rsid w:val="00D97FD9"/>
    <w:rsid w:val="00DA16E4"/>
    <w:rsid w:val="00DB346B"/>
    <w:rsid w:val="00DB347C"/>
    <w:rsid w:val="00DB73CC"/>
    <w:rsid w:val="00DD60F8"/>
    <w:rsid w:val="00DE4DA2"/>
    <w:rsid w:val="00DF1C1D"/>
    <w:rsid w:val="00E004B7"/>
    <w:rsid w:val="00E074FD"/>
    <w:rsid w:val="00E2007A"/>
    <w:rsid w:val="00E20434"/>
    <w:rsid w:val="00E23BD5"/>
    <w:rsid w:val="00E346F5"/>
    <w:rsid w:val="00E361C8"/>
    <w:rsid w:val="00E40E98"/>
    <w:rsid w:val="00E42C1B"/>
    <w:rsid w:val="00E455F8"/>
    <w:rsid w:val="00E50477"/>
    <w:rsid w:val="00E52062"/>
    <w:rsid w:val="00E52B48"/>
    <w:rsid w:val="00E5409E"/>
    <w:rsid w:val="00E56BA8"/>
    <w:rsid w:val="00EB0314"/>
    <w:rsid w:val="00EB54C2"/>
    <w:rsid w:val="00EB6337"/>
    <w:rsid w:val="00EB7580"/>
    <w:rsid w:val="00EC6675"/>
    <w:rsid w:val="00ED1407"/>
    <w:rsid w:val="00ED30D9"/>
    <w:rsid w:val="00ED7DCD"/>
    <w:rsid w:val="00EE2DB5"/>
    <w:rsid w:val="00EF5250"/>
    <w:rsid w:val="00F11405"/>
    <w:rsid w:val="00F16069"/>
    <w:rsid w:val="00F22DB3"/>
    <w:rsid w:val="00F30147"/>
    <w:rsid w:val="00F30F34"/>
    <w:rsid w:val="00F36EBA"/>
    <w:rsid w:val="00F372D1"/>
    <w:rsid w:val="00F40675"/>
    <w:rsid w:val="00F421BD"/>
    <w:rsid w:val="00F429AA"/>
    <w:rsid w:val="00F50880"/>
    <w:rsid w:val="00F5167A"/>
    <w:rsid w:val="00F53C80"/>
    <w:rsid w:val="00F65056"/>
    <w:rsid w:val="00F65BAD"/>
    <w:rsid w:val="00F66590"/>
    <w:rsid w:val="00F66D3F"/>
    <w:rsid w:val="00F67070"/>
    <w:rsid w:val="00F71DD0"/>
    <w:rsid w:val="00F86273"/>
    <w:rsid w:val="00F8716D"/>
    <w:rsid w:val="00FA4315"/>
    <w:rsid w:val="00FA4E98"/>
    <w:rsid w:val="00FA7154"/>
    <w:rsid w:val="00FC0482"/>
    <w:rsid w:val="00FC5114"/>
    <w:rsid w:val="00FE1385"/>
    <w:rsid w:val="00FE15B0"/>
    <w:rsid w:val="00FE173B"/>
    <w:rsid w:val="00FE1A5B"/>
    <w:rsid w:val="00FE2695"/>
    <w:rsid w:val="00FE5B00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B031"/>
  <w15:docId w15:val="{7030A170-33E5-488B-9407-679E1F02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6AE"/>
    <w:pPr>
      <w:ind w:left="-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9"/>
    <w:qFormat/>
    <w:rsid w:val="000076AE"/>
    <w:pPr>
      <w:keepNext/>
      <w:numPr>
        <w:numId w:val="25"/>
      </w:numPr>
      <w:tabs>
        <w:tab w:val="num" w:pos="0"/>
      </w:tabs>
      <w:suppressAutoHyphens/>
      <w:ind w:left="432" w:hanging="432"/>
      <w:jc w:val="center"/>
      <w:outlineLvl w:val="0"/>
    </w:pPr>
    <w:rPr>
      <w:rFonts w:ascii="Arial" w:eastAsia="SimSun" w:hAnsi="Arial" w:cs="Arial"/>
      <w:i/>
      <w:iCs/>
      <w:kern w:val="1"/>
      <w:sz w:val="22"/>
      <w:szCs w:val="22"/>
      <w:lang w:eastAsia="hi-IN" w:bidi="hi-IN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0076AE"/>
    <w:pPr>
      <w:keepNext/>
      <w:numPr>
        <w:numId w:val="26"/>
      </w:numPr>
      <w:tabs>
        <w:tab w:val="num" w:pos="0"/>
      </w:tabs>
      <w:suppressAutoHyphens/>
      <w:ind w:left="576" w:hanging="576"/>
      <w:jc w:val="left"/>
      <w:outlineLvl w:val="1"/>
    </w:pPr>
    <w:rPr>
      <w:rFonts w:ascii="Arial" w:eastAsia="SimSun" w:hAnsi="Arial" w:cs="Arial"/>
      <w:b/>
      <w:bCs/>
      <w:kern w:val="1"/>
      <w:sz w:val="28"/>
      <w:szCs w:val="28"/>
      <w:lang w:eastAsia="hi-IN" w:bidi="hi-IN"/>
    </w:rPr>
  </w:style>
  <w:style w:type="paragraph" w:styleId="Ttulo3">
    <w:name w:val="heading 3"/>
    <w:basedOn w:val="Normal"/>
    <w:next w:val="Corpodetexto"/>
    <w:link w:val="Ttulo3Char"/>
    <w:uiPriority w:val="99"/>
    <w:qFormat/>
    <w:rsid w:val="000076AE"/>
    <w:pPr>
      <w:keepNext/>
      <w:numPr>
        <w:numId w:val="28"/>
      </w:numPr>
      <w:tabs>
        <w:tab w:val="num" w:pos="0"/>
      </w:tabs>
      <w:suppressAutoHyphens/>
      <w:ind w:hanging="720"/>
      <w:jc w:val="left"/>
      <w:outlineLvl w:val="2"/>
    </w:pPr>
    <w:rPr>
      <w:rFonts w:ascii="Arial" w:eastAsia="SimSun" w:hAnsi="Arial" w:cs="Arial"/>
      <w:kern w:val="1"/>
      <w:sz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iPriority w:val="99"/>
    <w:qFormat/>
    <w:rsid w:val="000076AE"/>
    <w:pPr>
      <w:keepNext/>
      <w:tabs>
        <w:tab w:val="num" w:pos="0"/>
      </w:tabs>
      <w:suppressAutoHyphens/>
      <w:ind w:left="1416" w:firstLine="708"/>
      <w:jc w:val="left"/>
      <w:outlineLvl w:val="3"/>
    </w:pPr>
    <w:rPr>
      <w:rFonts w:ascii="Arial" w:eastAsia="SimSun" w:hAnsi="Arial" w:cs="Arial"/>
      <w:b/>
      <w:bCs/>
      <w:kern w:val="1"/>
      <w:sz w:val="20"/>
      <w:lang w:eastAsia="hi-IN" w:bidi="hi-IN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007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Corpodetexto"/>
    <w:link w:val="Ttulo6Char"/>
    <w:uiPriority w:val="99"/>
    <w:qFormat/>
    <w:rsid w:val="000076AE"/>
    <w:pPr>
      <w:keepNext/>
      <w:tabs>
        <w:tab w:val="num" w:pos="0"/>
      </w:tabs>
      <w:suppressAutoHyphens/>
      <w:ind w:left="1152" w:hanging="1152"/>
      <w:jc w:val="left"/>
      <w:outlineLvl w:val="5"/>
    </w:pPr>
    <w:rPr>
      <w:rFonts w:ascii="Arial" w:eastAsia="SimSun" w:hAnsi="Arial" w:cs="Arial"/>
      <w:b/>
      <w:bCs/>
      <w:kern w:val="1"/>
      <w:sz w:val="20"/>
      <w:lang w:eastAsia="hi-IN" w:bidi="hi-I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0076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Corpodetexto"/>
    <w:link w:val="Ttulo8Char"/>
    <w:uiPriority w:val="99"/>
    <w:qFormat/>
    <w:rsid w:val="000076AE"/>
    <w:pPr>
      <w:keepNext/>
      <w:tabs>
        <w:tab w:val="num" w:pos="0"/>
      </w:tabs>
      <w:suppressAutoHyphens/>
      <w:ind w:left="1440" w:hanging="1440"/>
      <w:jc w:val="center"/>
      <w:outlineLvl w:val="7"/>
    </w:pPr>
    <w:rPr>
      <w:rFonts w:eastAsia="SimSun" w:cs="Mangal"/>
      <w:b/>
      <w:bCs/>
      <w:kern w:val="1"/>
      <w:lang w:eastAsia="hi-IN" w:bidi="hi-IN"/>
    </w:rPr>
  </w:style>
  <w:style w:type="paragraph" w:styleId="Ttulo9">
    <w:name w:val="heading 9"/>
    <w:basedOn w:val="Normal"/>
    <w:next w:val="Normal"/>
    <w:link w:val="Ttulo9Char"/>
    <w:uiPriority w:val="99"/>
    <w:qFormat/>
    <w:rsid w:val="000076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076AE"/>
    <w:rPr>
      <w:rFonts w:ascii="Arial" w:eastAsia="SimSun" w:hAnsi="Arial" w:cs="Arial"/>
      <w:i/>
      <w:iCs/>
      <w:kern w:val="1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9"/>
    <w:rsid w:val="000076AE"/>
    <w:rPr>
      <w:rFonts w:ascii="Arial" w:eastAsia="SimSun" w:hAnsi="Arial" w:cs="Arial"/>
      <w:b/>
      <w:bCs/>
      <w:kern w:val="1"/>
      <w:sz w:val="28"/>
      <w:szCs w:val="28"/>
      <w:lang w:eastAsia="hi-IN" w:bidi="hi-IN"/>
    </w:rPr>
  </w:style>
  <w:style w:type="character" w:customStyle="1" w:styleId="Ttulo3Char">
    <w:name w:val="Título 3 Char"/>
    <w:basedOn w:val="Fontepargpadro"/>
    <w:link w:val="Ttulo3"/>
    <w:uiPriority w:val="99"/>
    <w:rsid w:val="000076AE"/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uiPriority w:val="99"/>
    <w:rsid w:val="000076AE"/>
    <w:rPr>
      <w:rFonts w:ascii="Arial" w:eastAsia="SimSun" w:hAnsi="Arial" w:cs="Arial"/>
      <w:b/>
      <w:bCs/>
      <w:kern w:val="1"/>
      <w:sz w:val="20"/>
      <w:szCs w:val="24"/>
      <w:lang w:eastAsia="hi-IN" w:bidi="hi-IN"/>
    </w:rPr>
  </w:style>
  <w:style w:type="character" w:customStyle="1" w:styleId="Ttulo5Char">
    <w:name w:val="Título 5 Char"/>
    <w:basedOn w:val="Fontepargpadro"/>
    <w:link w:val="Ttulo5"/>
    <w:uiPriority w:val="99"/>
    <w:rsid w:val="000076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076AE"/>
    <w:rPr>
      <w:rFonts w:ascii="Arial" w:eastAsia="SimSun" w:hAnsi="Arial" w:cs="Arial"/>
      <w:b/>
      <w:bCs/>
      <w:kern w:val="1"/>
      <w:sz w:val="20"/>
      <w:szCs w:val="24"/>
      <w:lang w:eastAsia="hi-IN" w:bidi="hi-IN"/>
    </w:rPr>
  </w:style>
  <w:style w:type="character" w:customStyle="1" w:styleId="Ttulo7Char">
    <w:name w:val="Título 7 Char"/>
    <w:basedOn w:val="Fontepargpadro"/>
    <w:link w:val="Ttulo7"/>
    <w:uiPriority w:val="99"/>
    <w:rsid w:val="000076A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0076AE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Ttulo9Char">
    <w:name w:val="Título 9 Char"/>
    <w:basedOn w:val="Fontepargpadro"/>
    <w:link w:val="Ttulo9"/>
    <w:uiPriority w:val="99"/>
    <w:rsid w:val="000076AE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rsid w:val="000076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6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076AE"/>
  </w:style>
  <w:style w:type="paragraph" w:styleId="Cabealho">
    <w:name w:val="header"/>
    <w:basedOn w:val="Normal"/>
    <w:link w:val="CabealhoChar"/>
    <w:uiPriority w:val="99"/>
    <w:rsid w:val="000076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6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0076AE"/>
    <w:pPr>
      <w:jc w:val="center"/>
    </w:pPr>
    <w:rPr>
      <w:rFonts w:ascii="Bookman Old Style" w:hAnsi="Bookman Old Style"/>
      <w:b/>
      <w:i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076AE"/>
    <w:rPr>
      <w:rFonts w:ascii="Bookman Old Style" w:eastAsia="Times New Roman" w:hAnsi="Bookman Old Style" w:cs="Times New Roman"/>
      <w:b/>
      <w:i/>
      <w:sz w:val="28"/>
      <w:szCs w:val="20"/>
      <w:u w:val="single"/>
      <w:lang w:eastAsia="pt-BR"/>
    </w:rPr>
  </w:style>
  <w:style w:type="character" w:customStyle="1" w:styleId="WW8Num2z0">
    <w:name w:val="WW8Num2z0"/>
    <w:rsid w:val="000076AE"/>
    <w:rPr>
      <w:rFonts w:ascii="Symbol" w:hAnsi="Symbol" w:cs="Arial"/>
    </w:rPr>
  </w:style>
  <w:style w:type="character" w:customStyle="1" w:styleId="WW8Num2z1">
    <w:name w:val="WW8Num2z1"/>
    <w:rsid w:val="000076AE"/>
    <w:rPr>
      <w:rFonts w:ascii="Courier New" w:hAnsi="Courier New" w:cs="Courier New"/>
    </w:rPr>
  </w:style>
  <w:style w:type="character" w:customStyle="1" w:styleId="WW8Num2z2">
    <w:name w:val="WW8Num2z2"/>
    <w:rsid w:val="000076AE"/>
    <w:rPr>
      <w:rFonts w:ascii="Wingdings" w:hAnsi="Wingdings"/>
    </w:rPr>
  </w:style>
  <w:style w:type="character" w:customStyle="1" w:styleId="WW8Num3z0">
    <w:name w:val="WW8Num3z0"/>
    <w:rsid w:val="000076AE"/>
    <w:rPr>
      <w:rFonts w:ascii="Symbol" w:hAnsi="Symbol" w:cs="Arial"/>
      <w:b/>
      <w:color w:val="000000"/>
    </w:rPr>
  </w:style>
  <w:style w:type="character" w:customStyle="1" w:styleId="WW8Num5z0">
    <w:name w:val="WW8Num5z0"/>
    <w:rsid w:val="000076AE"/>
    <w:rPr>
      <w:rFonts w:ascii="Symbol" w:hAnsi="Symbol"/>
      <w:b/>
      <w:i/>
      <w:sz w:val="24"/>
      <w:u w:val="none"/>
    </w:rPr>
  </w:style>
  <w:style w:type="character" w:customStyle="1" w:styleId="WW8Num5z1">
    <w:name w:val="WW8Num5z1"/>
    <w:rsid w:val="000076AE"/>
    <w:rPr>
      <w:rFonts w:ascii="Courier New" w:hAnsi="Courier New"/>
    </w:rPr>
  </w:style>
  <w:style w:type="character" w:customStyle="1" w:styleId="WW8Num5z2">
    <w:name w:val="WW8Num5z2"/>
    <w:rsid w:val="000076AE"/>
    <w:rPr>
      <w:rFonts w:ascii="Wingdings" w:hAnsi="Wingdings"/>
    </w:rPr>
  </w:style>
  <w:style w:type="character" w:customStyle="1" w:styleId="WW8Num7z0">
    <w:name w:val="WW8Num7z0"/>
    <w:rsid w:val="000076AE"/>
  </w:style>
  <w:style w:type="character" w:customStyle="1" w:styleId="WW8Num9z0">
    <w:name w:val="WW8Num9z0"/>
    <w:rsid w:val="000076AE"/>
  </w:style>
  <w:style w:type="character" w:customStyle="1" w:styleId="WW8Num9z1">
    <w:name w:val="WW8Num9z1"/>
    <w:rsid w:val="000076AE"/>
  </w:style>
  <w:style w:type="character" w:customStyle="1" w:styleId="WW8Num9z2">
    <w:name w:val="WW8Num9z2"/>
    <w:rsid w:val="000076AE"/>
  </w:style>
  <w:style w:type="character" w:customStyle="1" w:styleId="WW8Num10z0">
    <w:name w:val="WW8Num10z0"/>
    <w:rsid w:val="000076AE"/>
  </w:style>
  <w:style w:type="character" w:customStyle="1" w:styleId="WW8Num10z1">
    <w:name w:val="WW8Num10z1"/>
    <w:rsid w:val="000076AE"/>
  </w:style>
  <w:style w:type="character" w:customStyle="1" w:styleId="WW8Num10z2">
    <w:name w:val="WW8Num10z2"/>
    <w:rsid w:val="000076AE"/>
  </w:style>
  <w:style w:type="character" w:customStyle="1" w:styleId="WW8Num12z0">
    <w:name w:val="WW8Num12z0"/>
    <w:rsid w:val="000076AE"/>
  </w:style>
  <w:style w:type="character" w:customStyle="1" w:styleId="WW8Num12z1">
    <w:name w:val="WW8Num12z1"/>
    <w:rsid w:val="000076AE"/>
  </w:style>
  <w:style w:type="character" w:customStyle="1" w:styleId="WW8Num12z2">
    <w:name w:val="WW8Num12z2"/>
    <w:rsid w:val="000076AE"/>
  </w:style>
  <w:style w:type="character" w:customStyle="1" w:styleId="WW8Num13z0">
    <w:name w:val="WW8Num13z0"/>
    <w:rsid w:val="000076AE"/>
  </w:style>
  <w:style w:type="character" w:customStyle="1" w:styleId="WW8Num13z1">
    <w:name w:val="WW8Num13z1"/>
    <w:rsid w:val="000076AE"/>
  </w:style>
  <w:style w:type="character" w:customStyle="1" w:styleId="WW8Num13z2">
    <w:name w:val="WW8Num13z2"/>
    <w:rsid w:val="000076AE"/>
  </w:style>
  <w:style w:type="character" w:customStyle="1" w:styleId="WW8Num14z0">
    <w:name w:val="WW8Num14z0"/>
    <w:rsid w:val="000076AE"/>
  </w:style>
  <w:style w:type="character" w:customStyle="1" w:styleId="WW8Num14z1">
    <w:name w:val="WW8Num14z1"/>
    <w:rsid w:val="000076AE"/>
  </w:style>
  <w:style w:type="character" w:customStyle="1" w:styleId="WW8Num14z2">
    <w:name w:val="WW8Num14z2"/>
    <w:rsid w:val="000076AE"/>
  </w:style>
  <w:style w:type="character" w:customStyle="1" w:styleId="Absatz-Standardschriftart">
    <w:name w:val="Absatz-Standardschriftart"/>
    <w:rsid w:val="000076AE"/>
  </w:style>
  <w:style w:type="character" w:customStyle="1" w:styleId="WW-Absatz-Standardschriftart">
    <w:name w:val="WW-Absatz-Standardschriftart"/>
    <w:rsid w:val="000076AE"/>
  </w:style>
  <w:style w:type="character" w:customStyle="1" w:styleId="WW-Absatz-Standardschriftart1">
    <w:name w:val="WW-Absatz-Standardschriftart1"/>
    <w:rsid w:val="000076AE"/>
  </w:style>
  <w:style w:type="character" w:customStyle="1" w:styleId="WW-Absatz-Standardschriftart11">
    <w:name w:val="WW-Absatz-Standardschriftart11"/>
    <w:rsid w:val="000076AE"/>
  </w:style>
  <w:style w:type="character" w:customStyle="1" w:styleId="WW-Absatz-Standardschriftart111">
    <w:name w:val="WW-Absatz-Standardschriftart111"/>
    <w:rsid w:val="000076AE"/>
  </w:style>
  <w:style w:type="character" w:customStyle="1" w:styleId="WW-Absatz-Standardschriftart1111">
    <w:name w:val="WW-Absatz-Standardschriftart1111"/>
    <w:rsid w:val="000076AE"/>
  </w:style>
  <w:style w:type="character" w:customStyle="1" w:styleId="WW-Absatz-Standardschriftart11111">
    <w:name w:val="WW-Absatz-Standardschriftart11111"/>
    <w:rsid w:val="000076AE"/>
  </w:style>
  <w:style w:type="character" w:customStyle="1" w:styleId="WW-Absatz-Standardschriftart111111">
    <w:name w:val="WW-Absatz-Standardschriftart111111"/>
    <w:rsid w:val="000076AE"/>
  </w:style>
  <w:style w:type="character" w:customStyle="1" w:styleId="WW-Absatz-Standardschriftart1111111">
    <w:name w:val="WW-Absatz-Standardschriftart1111111"/>
    <w:rsid w:val="000076AE"/>
  </w:style>
  <w:style w:type="character" w:customStyle="1" w:styleId="WW-Absatz-Standardschriftart11111111">
    <w:name w:val="WW-Absatz-Standardschriftart11111111"/>
    <w:rsid w:val="000076AE"/>
  </w:style>
  <w:style w:type="character" w:customStyle="1" w:styleId="WW-Absatz-Standardschriftart111111111">
    <w:name w:val="WW-Absatz-Standardschriftart111111111"/>
    <w:rsid w:val="000076AE"/>
  </w:style>
  <w:style w:type="character" w:customStyle="1" w:styleId="ListLabel1">
    <w:name w:val="ListLabel 1"/>
    <w:rsid w:val="000076AE"/>
    <w:rPr>
      <w:rFonts w:eastAsia="Times New Roman" w:cs="Arial"/>
    </w:rPr>
  </w:style>
  <w:style w:type="character" w:customStyle="1" w:styleId="ListLabel2">
    <w:name w:val="ListLabel 2"/>
    <w:rsid w:val="000076AE"/>
    <w:rPr>
      <w:rFonts w:cs="Courier New"/>
    </w:rPr>
  </w:style>
  <w:style w:type="character" w:customStyle="1" w:styleId="ListLabel3">
    <w:name w:val="ListLabel 3"/>
    <w:rsid w:val="000076AE"/>
    <w:rPr>
      <w:rFonts w:eastAsia="Times New Roman" w:cs="Arial"/>
      <w:b/>
      <w:color w:val="000000"/>
    </w:rPr>
  </w:style>
  <w:style w:type="character" w:customStyle="1" w:styleId="ListLabel4">
    <w:name w:val="ListLabel 4"/>
    <w:rsid w:val="000076AE"/>
    <w:rPr>
      <w:b/>
      <w:i/>
      <w:sz w:val="24"/>
      <w:u w:val="none"/>
    </w:rPr>
  </w:style>
  <w:style w:type="character" w:customStyle="1" w:styleId="ListLabel5">
    <w:name w:val="ListLabel 5"/>
    <w:rsid w:val="000076AE"/>
    <w:rPr>
      <w:rFonts w:cs="Times New Roman"/>
    </w:rPr>
  </w:style>
  <w:style w:type="character" w:customStyle="1" w:styleId="ListLabel6">
    <w:name w:val="ListLabel 6"/>
    <w:rsid w:val="000076AE"/>
    <w:rPr>
      <w:rFonts w:cs="Times New Roman"/>
      <w:sz w:val="24"/>
    </w:rPr>
  </w:style>
  <w:style w:type="character" w:customStyle="1" w:styleId="Fontepargpadro1">
    <w:name w:val="Fonte parág. padrão1"/>
    <w:rsid w:val="000076AE"/>
  </w:style>
  <w:style w:type="character" w:customStyle="1" w:styleId="WW8Num7z1">
    <w:name w:val="WW8Num7z1"/>
    <w:rsid w:val="000076AE"/>
  </w:style>
  <w:style w:type="character" w:customStyle="1" w:styleId="WW8Num7z2">
    <w:name w:val="WW8Num7z2"/>
    <w:rsid w:val="000076AE"/>
  </w:style>
  <w:style w:type="character" w:customStyle="1" w:styleId="WW8Num6z0">
    <w:name w:val="WW8Num6z0"/>
    <w:rsid w:val="000076AE"/>
  </w:style>
  <w:style w:type="character" w:customStyle="1" w:styleId="WW8Num6z1">
    <w:name w:val="WW8Num6z1"/>
    <w:rsid w:val="000076AE"/>
  </w:style>
  <w:style w:type="character" w:customStyle="1" w:styleId="WW8Num6z2">
    <w:name w:val="WW8Num6z2"/>
    <w:rsid w:val="000076AE"/>
  </w:style>
  <w:style w:type="character" w:customStyle="1" w:styleId="WW8Num8z0">
    <w:name w:val="WW8Num8z0"/>
    <w:rsid w:val="000076AE"/>
  </w:style>
  <w:style w:type="character" w:customStyle="1" w:styleId="WW8Num8z1">
    <w:name w:val="WW8Num8z1"/>
    <w:rsid w:val="000076AE"/>
  </w:style>
  <w:style w:type="character" w:customStyle="1" w:styleId="WW8Num8z2">
    <w:name w:val="WW8Num8z2"/>
    <w:rsid w:val="000076AE"/>
  </w:style>
  <w:style w:type="character" w:customStyle="1" w:styleId="WW8Num11z0">
    <w:name w:val="WW8Num11z0"/>
    <w:rsid w:val="000076AE"/>
  </w:style>
  <w:style w:type="character" w:customStyle="1" w:styleId="WW8Num11z1">
    <w:name w:val="WW8Num11z1"/>
    <w:rsid w:val="000076AE"/>
  </w:style>
  <w:style w:type="character" w:customStyle="1" w:styleId="WW8Num11z2">
    <w:name w:val="WW8Num11z2"/>
    <w:rsid w:val="000076AE"/>
  </w:style>
  <w:style w:type="character" w:customStyle="1" w:styleId="WW8Num15z0">
    <w:name w:val="WW8Num15z0"/>
    <w:rsid w:val="000076AE"/>
  </w:style>
  <w:style w:type="character" w:customStyle="1" w:styleId="WW8Num15z1">
    <w:name w:val="WW8Num15z1"/>
    <w:rsid w:val="000076AE"/>
  </w:style>
  <w:style w:type="character" w:customStyle="1" w:styleId="WW8Num15z2">
    <w:name w:val="WW8Num15z2"/>
    <w:rsid w:val="000076AE"/>
  </w:style>
  <w:style w:type="character" w:customStyle="1" w:styleId="WW8Num22z0">
    <w:name w:val="WW8Num22z0"/>
    <w:rsid w:val="000076AE"/>
  </w:style>
  <w:style w:type="character" w:customStyle="1" w:styleId="WW8Num22z1">
    <w:name w:val="WW8Num22z1"/>
    <w:rsid w:val="000076AE"/>
  </w:style>
  <w:style w:type="character" w:customStyle="1" w:styleId="WW8Num22z2">
    <w:name w:val="WW8Num22z2"/>
    <w:rsid w:val="000076AE"/>
  </w:style>
  <w:style w:type="character" w:customStyle="1" w:styleId="WW8Num16z0">
    <w:name w:val="WW8Num16z0"/>
    <w:rsid w:val="000076AE"/>
  </w:style>
  <w:style w:type="character" w:customStyle="1" w:styleId="WW8Num16z1">
    <w:name w:val="WW8Num16z1"/>
    <w:rsid w:val="000076AE"/>
  </w:style>
  <w:style w:type="character" w:customStyle="1" w:styleId="WW8Num16z2">
    <w:name w:val="WW8Num16z2"/>
    <w:rsid w:val="000076AE"/>
  </w:style>
  <w:style w:type="character" w:customStyle="1" w:styleId="WW8Num17z0">
    <w:name w:val="WW8Num17z0"/>
    <w:rsid w:val="000076AE"/>
  </w:style>
  <w:style w:type="character" w:customStyle="1" w:styleId="WW8Num17z1">
    <w:name w:val="WW8Num17z1"/>
    <w:rsid w:val="000076AE"/>
  </w:style>
  <w:style w:type="character" w:customStyle="1" w:styleId="WW8Num17z2">
    <w:name w:val="WW8Num17z2"/>
    <w:rsid w:val="000076AE"/>
  </w:style>
  <w:style w:type="character" w:customStyle="1" w:styleId="WW8Num18z0">
    <w:name w:val="WW8Num18z0"/>
    <w:rsid w:val="000076AE"/>
  </w:style>
  <w:style w:type="character" w:customStyle="1" w:styleId="WW8Num18z1">
    <w:name w:val="WW8Num18z1"/>
    <w:rsid w:val="000076AE"/>
  </w:style>
  <w:style w:type="character" w:customStyle="1" w:styleId="WW8Num18z2">
    <w:name w:val="WW8Num18z2"/>
    <w:rsid w:val="000076AE"/>
  </w:style>
  <w:style w:type="character" w:customStyle="1" w:styleId="WW8Num19z0">
    <w:name w:val="WW8Num19z0"/>
    <w:rsid w:val="000076AE"/>
  </w:style>
  <w:style w:type="character" w:customStyle="1" w:styleId="WW8Num19z1">
    <w:name w:val="WW8Num19z1"/>
    <w:rsid w:val="000076AE"/>
  </w:style>
  <w:style w:type="character" w:customStyle="1" w:styleId="WW8Num19z2">
    <w:name w:val="WW8Num19z2"/>
    <w:rsid w:val="000076AE"/>
  </w:style>
  <w:style w:type="character" w:customStyle="1" w:styleId="WW8Num20z0">
    <w:name w:val="WW8Num20z0"/>
    <w:rsid w:val="000076AE"/>
  </w:style>
  <w:style w:type="character" w:customStyle="1" w:styleId="WW8Num20z1">
    <w:name w:val="WW8Num20z1"/>
    <w:rsid w:val="000076AE"/>
  </w:style>
  <w:style w:type="character" w:customStyle="1" w:styleId="WW8Num20z2">
    <w:name w:val="WW8Num20z2"/>
    <w:rsid w:val="000076AE"/>
  </w:style>
  <w:style w:type="character" w:customStyle="1" w:styleId="WW8Num21z0">
    <w:name w:val="WW8Num21z0"/>
    <w:rsid w:val="000076AE"/>
  </w:style>
  <w:style w:type="character" w:customStyle="1" w:styleId="WW8Num21z1">
    <w:name w:val="WW8Num21z1"/>
    <w:rsid w:val="000076AE"/>
  </w:style>
  <w:style w:type="character" w:customStyle="1" w:styleId="WW8Num21z2">
    <w:name w:val="WW8Num21z2"/>
    <w:rsid w:val="000076AE"/>
  </w:style>
  <w:style w:type="character" w:customStyle="1" w:styleId="WW8Num24z0">
    <w:name w:val="WW8Num24z0"/>
    <w:rsid w:val="000076AE"/>
  </w:style>
  <w:style w:type="character" w:customStyle="1" w:styleId="WW8Num23z0">
    <w:name w:val="WW8Num23z0"/>
    <w:rsid w:val="000076AE"/>
  </w:style>
  <w:style w:type="character" w:customStyle="1" w:styleId="TextodebaloChar">
    <w:name w:val="Texto de balão Char"/>
    <w:basedOn w:val="Fontepargpadro1"/>
    <w:uiPriority w:val="99"/>
    <w:rsid w:val="000076AE"/>
  </w:style>
  <w:style w:type="character" w:customStyle="1" w:styleId="Smbolosdenumerao">
    <w:name w:val="Símbolos de numeração"/>
    <w:rsid w:val="000076AE"/>
  </w:style>
  <w:style w:type="character" w:customStyle="1" w:styleId="Marcas">
    <w:name w:val="Marcas"/>
    <w:rsid w:val="000076AE"/>
    <w:rPr>
      <w:rFonts w:ascii="OpenSymbol" w:eastAsia="OpenSymbol" w:hAnsi="OpenSymbol" w:cs="OpenSymbol"/>
    </w:rPr>
  </w:style>
  <w:style w:type="paragraph" w:customStyle="1" w:styleId="Ttulo20">
    <w:name w:val="Título2"/>
    <w:basedOn w:val="Normal"/>
    <w:next w:val="Corpodetexto"/>
    <w:rsid w:val="000076AE"/>
    <w:pPr>
      <w:keepNext/>
      <w:suppressAutoHyphens/>
      <w:spacing w:before="240" w:after="120"/>
      <w:jc w:val="left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uiPriority w:val="99"/>
    <w:rsid w:val="000076AE"/>
    <w:pPr>
      <w:suppressAutoHyphens/>
      <w:spacing w:after="120"/>
      <w:jc w:val="left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99"/>
    <w:rsid w:val="000076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Corpodetexto"/>
    <w:rsid w:val="000076AE"/>
    <w:rPr>
      <w:rFonts w:cs="Tahoma"/>
    </w:rPr>
  </w:style>
  <w:style w:type="paragraph" w:customStyle="1" w:styleId="Legenda1">
    <w:name w:val="Legenda1"/>
    <w:basedOn w:val="Normal"/>
    <w:rsid w:val="000076AE"/>
    <w:pPr>
      <w:suppressLineNumbers/>
      <w:suppressAutoHyphens/>
      <w:spacing w:before="120" w:after="120"/>
      <w:jc w:val="left"/>
    </w:pPr>
    <w:rPr>
      <w:rFonts w:eastAsia="SimSun" w:cs="Tahoma"/>
      <w:i/>
      <w:iCs/>
      <w:kern w:val="1"/>
      <w:lang w:eastAsia="hi-IN" w:bidi="hi-IN"/>
    </w:rPr>
  </w:style>
  <w:style w:type="paragraph" w:customStyle="1" w:styleId="ndice">
    <w:name w:val="Índice"/>
    <w:basedOn w:val="Normal"/>
    <w:rsid w:val="000076AE"/>
    <w:pPr>
      <w:suppressLineNumbers/>
      <w:suppressAutoHyphens/>
      <w:jc w:val="left"/>
    </w:pPr>
    <w:rPr>
      <w:rFonts w:eastAsia="SimSun" w:cs="Tahoma"/>
      <w:kern w:val="1"/>
      <w:lang w:eastAsia="hi-IN" w:bidi="hi-IN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0076AE"/>
    <w:pPr>
      <w:suppressAutoHyphens/>
    </w:pPr>
    <w:rPr>
      <w:rFonts w:ascii="Arial" w:eastAsia="SimSun" w:hAnsi="Arial" w:cs="Arial"/>
      <w:i/>
      <w:iCs/>
      <w:kern w:val="1"/>
      <w:sz w:val="22"/>
      <w:szCs w:val="22"/>
      <w:u w:val="single"/>
      <w:lang w:eastAsia="hi-IN" w:bidi="hi-IN"/>
    </w:rPr>
  </w:style>
  <w:style w:type="character" w:customStyle="1" w:styleId="SubttuloChar">
    <w:name w:val="Subtítulo Char"/>
    <w:basedOn w:val="Fontepargpadro"/>
    <w:link w:val="Subttulo"/>
    <w:uiPriority w:val="99"/>
    <w:rsid w:val="000076AE"/>
    <w:rPr>
      <w:rFonts w:ascii="Arial" w:eastAsia="SimSun" w:hAnsi="Arial" w:cs="Arial"/>
      <w:i/>
      <w:iCs/>
      <w:kern w:val="1"/>
      <w:u w:val="single"/>
      <w:lang w:eastAsia="hi-IN" w:bidi="hi-IN"/>
    </w:rPr>
  </w:style>
  <w:style w:type="paragraph" w:customStyle="1" w:styleId="Contedodetabela">
    <w:name w:val="Conteúdo de tabela"/>
    <w:basedOn w:val="Normal"/>
    <w:rsid w:val="000076AE"/>
    <w:pPr>
      <w:suppressLineNumbers/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Ttulo10">
    <w:name w:val="Título1"/>
    <w:basedOn w:val="Normal"/>
    <w:uiPriority w:val="99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Corpodetexto31">
    <w:name w:val="Corpo de texto 31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Cabealhoencabezado">
    <w:name w:val="Cabeçalho.encabezado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styleId="NormalWeb">
    <w:name w:val="Normal (Web)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styleId="Recuodecorpodetexto">
    <w:name w:val="Body Text Indent"/>
    <w:basedOn w:val="Normal"/>
    <w:link w:val="RecuodecorpodetextoChar"/>
    <w:uiPriority w:val="99"/>
    <w:rsid w:val="000076AE"/>
    <w:pPr>
      <w:suppressAutoHyphens/>
      <w:ind w:left="283"/>
    </w:pPr>
    <w:rPr>
      <w:rFonts w:ascii="Arial" w:eastAsia="SimSun" w:hAnsi="Arial" w:cs="Arial"/>
      <w:kern w:val="1"/>
      <w:sz w:val="22"/>
      <w:szCs w:val="22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76AE"/>
    <w:rPr>
      <w:rFonts w:ascii="Arial" w:eastAsia="SimSun" w:hAnsi="Arial" w:cs="Arial"/>
      <w:kern w:val="1"/>
      <w:lang w:eastAsia="hi-IN" w:bidi="hi-IN"/>
    </w:rPr>
  </w:style>
  <w:style w:type="paragraph" w:customStyle="1" w:styleId="PADRAO">
    <w:name w:val="PADRAO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Corpodetexto21">
    <w:name w:val="Corpo de texto 21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PargrafodaLista1">
    <w:name w:val="Parágrafo da Lista1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Recuodecorpodetexto22">
    <w:name w:val="Recuo de corpo de texto 22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Textodebalo1">
    <w:name w:val="Texto de balão1"/>
    <w:basedOn w:val="Normal"/>
    <w:rsid w:val="000076AE"/>
    <w:pPr>
      <w:suppressAutoHyphens/>
      <w:jc w:val="left"/>
    </w:pPr>
    <w:rPr>
      <w:rFonts w:eastAsia="SimSun" w:cs="Mangal"/>
      <w:kern w:val="1"/>
      <w:lang w:eastAsia="hi-IN" w:bidi="hi-IN"/>
    </w:rPr>
  </w:style>
  <w:style w:type="paragraph" w:customStyle="1" w:styleId="Ttulodetabela">
    <w:name w:val="Título de tabela"/>
    <w:basedOn w:val="Contedodetabela"/>
    <w:rsid w:val="000076AE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076AE"/>
    <w:pPr>
      <w:suppressAutoHyphens/>
      <w:ind w:left="720"/>
      <w:jc w:val="left"/>
    </w:pPr>
    <w:rPr>
      <w:rFonts w:eastAsia="SimSun" w:cs="Mangal"/>
      <w:kern w:val="1"/>
      <w:lang w:eastAsia="hi-IN" w:bidi="hi-IN"/>
    </w:rPr>
  </w:style>
  <w:style w:type="paragraph" w:styleId="Textodebalo">
    <w:name w:val="Balloon Text"/>
    <w:basedOn w:val="Normal"/>
    <w:link w:val="TextodebaloChar1"/>
    <w:uiPriority w:val="99"/>
    <w:unhideWhenUsed/>
    <w:rsid w:val="000076AE"/>
    <w:pPr>
      <w:suppressAutoHyphens/>
      <w:jc w:val="left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baloChar1">
    <w:name w:val="Texto de balão Char1"/>
    <w:basedOn w:val="Fontepargpadro"/>
    <w:link w:val="Textodebalo"/>
    <w:rsid w:val="000076A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uiPriority w:val="99"/>
    <w:unhideWhenUsed/>
    <w:rsid w:val="000076AE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0076AE"/>
  </w:style>
  <w:style w:type="paragraph" w:styleId="Corpodetexto2">
    <w:name w:val="Body Text 2"/>
    <w:basedOn w:val="Normal"/>
    <w:link w:val="Corpodetexto2Char"/>
    <w:uiPriority w:val="99"/>
    <w:semiHidden/>
    <w:rsid w:val="000076AE"/>
    <w:pPr>
      <w:spacing w:before="200" w:after="200" w:line="276" w:lineRule="auto"/>
      <w:jc w:val="center"/>
    </w:pPr>
    <w:rPr>
      <w:rFonts w:ascii="Arial" w:hAnsi="Arial"/>
      <w:b/>
      <w:sz w:val="32"/>
      <w:szCs w:val="20"/>
      <w:u w:val="single"/>
      <w:lang w:val="en-US" w:eastAsia="en-US" w:bidi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76AE"/>
    <w:rPr>
      <w:rFonts w:ascii="Arial" w:eastAsia="Times New Roman" w:hAnsi="Arial" w:cs="Times New Roman"/>
      <w:b/>
      <w:sz w:val="32"/>
      <w:szCs w:val="20"/>
      <w:u w:val="single"/>
      <w:lang w:val="en-US" w:bidi="en-US"/>
    </w:rPr>
  </w:style>
  <w:style w:type="paragraph" w:styleId="Corpodetexto3">
    <w:name w:val="Body Text 3"/>
    <w:basedOn w:val="Normal"/>
    <w:link w:val="Corpodetexto3Char"/>
    <w:uiPriority w:val="99"/>
    <w:rsid w:val="000076AE"/>
    <w:pPr>
      <w:spacing w:before="200" w:after="200" w:line="276" w:lineRule="auto"/>
      <w:jc w:val="left"/>
    </w:pPr>
    <w:rPr>
      <w:rFonts w:ascii="Arial" w:hAnsi="Arial"/>
      <w:sz w:val="28"/>
      <w:szCs w:val="20"/>
      <w:lang w:val="en-US" w:eastAsia="en-US" w:bidi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76AE"/>
    <w:rPr>
      <w:rFonts w:ascii="Arial" w:eastAsia="Times New Roman" w:hAnsi="Arial" w:cs="Times New Roman"/>
      <w:sz w:val="28"/>
      <w:szCs w:val="20"/>
      <w:lang w:val="en-US" w:bidi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76AE"/>
    <w:pPr>
      <w:spacing w:before="200" w:after="120" w:line="480" w:lineRule="auto"/>
      <w:ind w:left="283"/>
      <w:jc w:val="left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76AE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egenda">
    <w:name w:val="caption"/>
    <w:basedOn w:val="Normal"/>
    <w:next w:val="Normal"/>
    <w:uiPriority w:val="99"/>
    <w:qFormat/>
    <w:rsid w:val="000076AE"/>
    <w:pPr>
      <w:spacing w:before="200" w:after="200" w:line="276" w:lineRule="auto"/>
      <w:jc w:val="left"/>
    </w:pPr>
    <w:rPr>
      <w:rFonts w:ascii="Calibri" w:hAnsi="Calibri"/>
      <w:b/>
      <w:bCs/>
      <w:color w:val="365F91"/>
      <w:sz w:val="16"/>
      <w:szCs w:val="16"/>
      <w:lang w:val="en-US" w:eastAsia="en-US" w:bidi="en-US"/>
    </w:rPr>
  </w:style>
  <w:style w:type="character" w:styleId="Forte">
    <w:name w:val="Strong"/>
    <w:uiPriority w:val="99"/>
    <w:qFormat/>
    <w:rsid w:val="000076AE"/>
    <w:rPr>
      <w:b/>
      <w:bCs/>
    </w:rPr>
  </w:style>
  <w:style w:type="character" w:styleId="nfase">
    <w:name w:val="Emphasis"/>
    <w:uiPriority w:val="99"/>
    <w:qFormat/>
    <w:rsid w:val="000076AE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99"/>
    <w:qFormat/>
    <w:rsid w:val="000076AE"/>
    <w:pPr>
      <w:jc w:val="left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SemEspaamentoChar">
    <w:name w:val="Sem Espaçamento Char"/>
    <w:link w:val="SemEspaamento"/>
    <w:uiPriority w:val="99"/>
    <w:rsid w:val="000076AE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itao">
    <w:name w:val="Quote"/>
    <w:basedOn w:val="Normal"/>
    <w:next w:val="Normal"/>
    <w:link w:val="CitaoChar"/>
    <w:uiPriority w:val="99"/>
    <w:qFormat/>
    <w:rsid w:val="000076AE"/>
    <w:pPr>
      <w:spacing w:before="200" w:after="200" w:line="276" w:lineRule="auto"/>
      <w:jc w:val="left"/>
    </w:pPr>
    <w:rPr>
      <w:rFonts w:ascii="Calibri" w:hAnsi="Calibri"/>
      <w:i/>
      <w:iCs/>
      <w:sz w:val="20"/>
      <w:szCs w:val="20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99"/>
    <w:rsid w:val="000076A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0076AE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Calibri" w:hAnsi="Calibri"/>
      <w:i/>
      <w:iCs/>
      <w:color w:val="4F81BD"/>
      <w:sz w:val="20"/>
      <w:szCs w:val="20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99"/>
    <w:rsid w:val="000076AE"/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  <w:style w:type="character" w:styleId="nfaseSutil">
    <w:name w:val="Subtle Emphasis"/>
    <w:uiPriority w:val="99"/>
    <w:qFormat/>
    <w:rsid w:val="000076AE"/>
    <w:rPr>
      <w:i/>
      <w:iCs/>
      <w:color w:val="243F60"/>
    </w:rPr>
  </w:style>
  <w:style w:type="character" w:styleId="nfaseIntensa">
    <w:name w:val="Intense Emphasis"/>
    <w:uiPriority w:val="99"/>
    <w:qFormat/>
    <w:rsid w:val="000076AE"/>
    <w:rPr>
      <w:b/>
      <w:bCs/>
      <w:caps/>
      <w:color w:val="243F60"/>
      <w:spacing w:val="10"/>
    </w:rPr>
  </w:style>
  <w:style w:type="character" w:styleId="RefernciaSutil">
    <w:name w:val="Subtle Reference"/>
    <w:uiPriority w:val="99"/>
    <w:qFormat/>
    <w:rsid w:val="000076AE"/>
    <w:rPr>
      <w:b/>
      <w:bCs/>
      <w:color w:val="4F81BD"/>
    </w:rPr>
  </w:style>
  <w:style w:type="character" w:styleId="RefernciaIntensa">
    <w:name w:val="Intense Reference"/>
    <w:uiPriority w:val="99"/>
    <w:qFormat/>
    <w:rsid w:val="000076AE"/>
    <w:rPr>
      <w:b/>
      <w:bCs/>
      <w:i/>
      <w:iCs/>
      <w:caps/>
      <w:color w:val="4F81BD"/>
    </w:rPr>
  </w:style>
  <w:style w:type="character" w:styleId="TtulodoLivro">
    <w:name w:val="Book Title"/>
    <w:uiPriority w:val="99"/>
    <w:qFormat/>
    <w:rsid w:val="000076AE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99"/>
    <w:qFormat/>
    <w:rsid w:val="000076AE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clear" w:pos="0"/>
      </w:tabs>
      <w:suppressAutoHyphens w:val="0"/>
      <w:spacing w:before="200" w:line="276" w:lineRule="auto"/>
      <w:ind w:left="720" w:hanging="360"/>
      <w:jc w:val="left"/>
      <w:outlineLvl w:val="9"/>
    </w:pPr>
    <w:rPr>
      <w:rFonts w:ascii="Calibri" w:eastAsia="Times New Roman" w:hAnsi="Calibri" w:cs="Times New Roman"/>
      <w:b/>
      <w:bCs/>
      <w:i w:val="0"/>
      <w:iCs w:val="0"/>
      <w:caps/>
      <w:color w:val="FFFFFF"/>
      <w:spacing w:val="15"/>
      <w:kern w:val="0"/>
      <w:lang w:val="en-US" w:eastAsia="en-US" w:bidi="en-US"/>
    </w:rPr>
  </w:style>
  <w:style w:type="paragraph" w:customStyle="1" w:styleId="WW-Recuodecorpodetexto3">
    <w:name w:val="WW-Recuo de corpo de texto 3"/>
    <w:basedOn w:val="Normal"/>
    <w:uiPriority w:val="99"/>
    <w:rsid w:val="000076AE"/>
    <w:pPr>
      <w:widowControl w:val="0"/>
      <w:suppressAutoHyphens/>
      <w:spacing w:before="100" w:after="100"/>
      <w:ind w:left="1440"/>
    </w:pPr>
    <w:rPr>
      <w:rFonts w:ascii="Century Gothic" w:hAnsi="Century Gothic"/>
      <w:szCs w:val="20"/>
      <w:lang w:eastAsia="en-US"/>
    </w:rPr>
  </w:style>
  <w:style w:type="paragraph" w:customStyle="1" w:styleId="Default">
    <w:name w:val="Default"/>
    <w:uiPriority w:val="99"/>
    <w:rsid w:val="000076AE"/>
    <w:pPr>
      <w:widowControl w:val="0"/>
      <w:autoSpaceDE w:val="0"/>
      <w:autoSpaceDN w:val="0"/>
      <w:adjustRightInd w:val="0"/>
      <w:ind w:left="-142"/>
    </w:pPr>
    <w:rPr>
      <w:rFonts w:ascii="OMAIJA+Verdana" w:eastAsia="Times New Roman" w:hAnsi="OMAIJA+Verdana" w:cs="OMAIJA+Verdana"/>
      <w:color w:val="000000"/>
      <w:sz w:val="24"/>
      <w:szCs w:val="24"/>
      <w:lang w:eastAsia="pt-BR"/>
    </w:rPr>
  </w:style>
  <w:style w:type="paragraph" w:customStyle="1" w:styleId="EstiloTtulo2Tahoma">
    <w:name w:val="Estilo Título 2 + Tahoma"/>
    <w:basedOn w:val="Normal"/>
    <w:link w:val="EstiloTtulo2TahomaChar"/>
    <w:uiPriority w:val="99"/>
    <w:rsid w:val="000076AE"/>
    <w:pPr>
      <w:widowControl w:val="0"/>
      <w:adjustRightInd w:val="0"/>
      <w:spacing w:line="360" w:lineRule="atLeast"/>
      <w:textAlignment w:val="baseline"/>
    </w:pPr>
  </w:style>
  <w:style w:type="character" w:customStyle="1" w:styleId="EstiloTtulo2TahomaChar">
    <w:name w:val="Estilo Título 2 + Tahoma Char"/>
    <w:link w:val="EstiloTtulo2Tahoma"/>
    <w:uiPriority w:val="99"/>
    <w:locked/>
    <w:rsid w:val="000076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17">
    <w:name w:val="CM17"/>
    <w:basedOn w:val="Default"/>
    <w:next w:val="Default"/>
    <w:uiPriority w:val="99"/>
    <w:rsid w:val="000076AE"/>
    <w:rPr>
      <w:rFonts w:cs="Times New Roman"/>
      <w:color w:val="auto"/>
    </w:rPr>
  </w:style>
  <w:style w:type="paragraph" w:styleId="Lista2">
    <w:name w:val="List 2"/>
    <w:basedOn w:val="Normal"/>
    <w:uiPriority w:val="99"/>
    <w:semiHidden/>
    <w:rsid w:val="000076AE"/>
    <w:pPr>
      <w:ind w:left="566" w:hanging="283"/>
    </w:pPr>
    <w:rPr>
      <w:rFonts w:eastAsia="Calibri"/>
      <w:lang w:eastAsia="en-US"/>
    </w:rPr>
  </w:style>
  <w:style w:type="paragraph" w:styleId="TextosemFormatao">
    <w:name w:val="Plain Text"/>
    <w:basedOn w:val="Normal"/>
    <w:link w:val="TextosemFormataoChar"/>
    <w:uiPriority w:val="99"/>
    <w:rsid w:val="000076AE"/>
    <w:pPr>
      <w:spacing w:line="360" w:lineRule="atLeast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076A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Standard">
    <w:name w:val="Standard"/>
    <w:uiPriority w:val="99"/>
    <w:rsid w:val="000076AE"/>
    <w:pPr>
      <w:widowControl w:val="0"/>
      <w:suppressAutoHyphens/>
      <w:autoSpaceDN w:val="0"/>
      <w:ind w:left="-142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0076AE"/>
    <w:pPr>
      <w:widowControl w:val="0"/>
      <w:suppressAutoHyphens/>
      <w:autoSpaceDN w:val="0"/>
      <w:ind w:left="-142"/>
      <w:jc w:val="left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numbering" w:customStyle="1" w:styleId="WW8Num14">
    <w:name w:val="WW8Num14"/>
    <w:basedOn w:val="Semlista"/>
    <w:rsid w:val="000076AE"/>
    <w:pPr>
      <w:numPr>
        <w:numId w:val="22"/>
      </w:numPr>
    </w:pPr>
  </w:style>
  <w:style w:type="numbering" w:customStyle="1" w:styleId="WW8Num2">
    <w:name w:val="WW8Num2"/>
    <w:basedOn w:val="Semlista"/>
    <w:rsid w:val="000076AE"/>
    <w:pPr>
      <w:numPr>
        <w:numId w:val="23"/>
      </w:numPr>
    </w:pPr>
  </w:style>
  <w:style w:type="character" w:customStyle="1" w:styleId="apple-converted-space">
    <w:name w:val="apple-converted-space"/>
    <w:uiPriority w:val="99"/>
    <w:rsid w:val="000076AE"/>
  </w:style>
  <w:style w:type="paragraph" w:customStyle="1" w:styleId="Texto1-RT">
    <w:name w:val="Texto1-RT"/>
    <w:basedOn w:val="Normal"/>
    <w:uiPriority w:val="99"/>
    <w:rsid w:val="000076AE"/>
    <w:pPr>
      <w:ind w:firstLine="567"/>
    </w:pPr>
    <w:rPr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6AE"/>
    <w:pPr>
      <w:suppressAutoHyphens/>
      <w:jc w:val="left"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6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0076AE"/>
    <w:pPr>
      <w:widowControl w:val="0"/>
      <w:snapToGrid w:val="0"/>
      <w:spacing w:before="100" w:after="100"/>
      <w:ind w:left="360" w:right="360"/>
      <w:jc w:val="left"/>
    </w:pPr>
    <w:rPr>
      <w:rFonts w:ascii="Arial" w:hAnsi="Arial"/>
      <w:szCs w:val="20"/>
    </w:rPr>
  </w:style>
  <w:style w:type="paragraph" w:styleId="Sumrio2">
    <w:name w:val="toc 2"/>
    <w:basedOn w:val="Normal"/>
    <w:next w:val="Normal"/>
    <w:autoRedefine/>
    <w:uiPriority w:val="99"/>
    <w:unhideWhenUsed/>
    <w:qFormat/>
    <w:rsid w:val="000076AE"/>
    <w:pPr>
      <w:tabs>
        <w:tab w:val="left" w:pos="880"/>
        <w:tab w:val="right" w:leader="dot" w:pos="8789"/>
      </w:tabs>
      <w:spacing w:before="240"/>
      <w:ind w:left="0"/>
    </w:pPr>
    <w:rPr>
      <w:rFonts w:asciiTheme="minorHAnsi" w:hAnsiTheme="minorHAnsi" w:cstheme="minorHAnsi"/>
      <w:b/>
      <w:bCs/>
      <w:sz w:val="20"/>
      <w:szCs w:val="20"/>
    </w:rPr>
  </w:style>
  <w:style w:type="paragraph" w:styleId="Sumrio1">
    <w:name w:val="toc 1"/>
    <w:basedOn w:val="Normal"/>
    <w:next w:val="Normal"/>
    <w:autoRedefine/>
    <w:uiPriority w:val="99"/>
    <w:unhideWhenUsed/>
    <w:qFormat/>
    <w:rsid w:val="000076AE"/>
    <w:pPr>
      <w:tabs>
        <w:tab w:val="left" w:pos="660"/>
        <w:tab w:val="right" w:leader="dot" w:pos="8789"/>
      </w:tabs>
      <w:spacing w:before="360"/>
      <w:ind w:left="0"/>
    </w:pPr>
    <w:rPr>
      <w:rFonts w:asciiTheme="majorHAnsi" w:hAnsiTheme="majorHAnsi"/>
      <w:b/>
      <w:bCs/>
      <w:caps/>
    </w:rPr>
  </w:style>
  <w:style w:type="paragraph" w:styleId="Sumrio3">
    <w:name w:val="toc 3"/>
    <w:basedOn w:val="Normal"/>
    <w:next w:val="Normal"/>
    <w:autoRedefine/>
    <w:uiPriority w:val="99"/>
    <w:unhideWhenUsed/>
    <w:qFormat/>
    <w:rsid w:val="000076AE"/>
    <w:pPr>
      <w:tabs>
        <w:tab w:val="left" w:pos="1320"/>
        <w:tab w:val="right" w:leader="dot" w:pos="8789"/>
      </w:tabs>
      <w:ind w:left="0"/>
    </w:pPr>
    <w:rPr>
      <w:rFonts w:asciiTheme="minorHAnsi" w:hAnsiTheme="minorHAnsi" w:cstheme="minorHAnsi"/>
      <w:sz w:val="20"/>
      <w:szCs w:val="20"/>
    </w:rPr>
  </w:style>
  <w:style w:type="character" w:customStyle="1" w:styleId="hps">
    <w:name w:val="hps"/>
    <w:uiPriority w:val="99"/>
    <w:rsid w:val="000076AE"/>
  </w:style>
  <w:style w:type="character" w:styleId="HiperlinkVisitado">
    <w:name w:val="FollowedHyperlink"/>
    <w:uiPriority w:val="99"/>
    <w:semiHidden/>
    <w:unhideWhenUsed/>
    <w:rsid w:val="000076AE"/>
    <w:rPr>
      <w:color w:val="800080"/>
      <w:u w:val="single"/>
    </w:rPr>
  </w:style>
  <w:style w:type="paragraph" w:customStyle="1" w:styleId="xl63">
    <w:name w:val="xl63"/>
    <w:basedOn w:val="Normal"/>
    <w:uiPriority w:val="99"/>
    <w:rsid w:val="000076AE"/>
    <w:pPr>
      <w:spacing w:before="100" w:beforeAutospacing="1" w:after="100" w:afterAutospacing="1"/>
      <w:jc w:val="left"/>
    </w:pPr>
  </w:style>
  <w:style w:type="paragraph" w:customStyle="1" w:styleId="xl64">
    <w:name w:val="xl64"/>
    <w:basedOn w:val="Normal"/>
    <w:uiPriority w:val="99"/>
    <w:rsid w:val="0000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5">
    <w:name w:val="xl65"/>
    <w:basedOn w:val="Normal"/>
    <w:rsid w:val="0000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styleId="Sumrio4">
    <w:name w:val="toc 4"/>
    <w:basedOn w:val="Normal"/>
    <w:next w:val="Normal"/>
    <w:autoRedefine/>
    <w:uiPriority w:val="39"/>
    <w:unhideWhenUsed/>
    <w:rsid w:val="000076AE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0076AE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076AE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076AE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076AE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076AE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table" w:styleId="Tabelacomgrade">
    <w:name w:val="Table Grid"/>
    <w:basedOn w:val="Tabelanormal"/>
    <w:uiPriority w:val="59"/>
    <w:rsid w:val="000076AE"/>
    <w:pPr>
      <w:ind w:left="-142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msoheader">
    <w:name w:val="ec_msoheader"/>
    <w:basedOn w:val="Normal"/>
    <w:rsid w:val="000076AE"/>
    <w:pPr>
      <w:spacing w:before="100" w:beforeAutospacing="1" w:after="100" w:afterAutospacing="1"/>
      <w:ind w:left="0"/>
      <w:jc w:val="left"/>
    </w:pPr>
  </w:style>
  <w:style w:type="paragraph" w:customStyle="1" w:styleId="Corpodetexto1">
    <w:name w:val="Corpo de texto1"/>
    <w:basedOn w:val="Normal"/>
    <w:rsid w:val="000076AE"/>
    <w:pPr>
      <w:ind w:left="0"/>
    </w:pPr>
    <w:rPr>
      <w:sz w:val="22"/>
      <w:szCs w:val="20"/>
    </w:rPr>
  </w:style>
  <w:style w:type="paragraph" w:customStyle="1" w:styleId="Estilo1">
    <w:name w:val="Estilo1"/>
    <w:basedOn w:val="Ttulo1"/>
    <w:link w:val="Estilo1Char"/>
    <w:qFormat/>
    <w:rsid w:val="000076AE"/>
    <w:pPr>
      <w:keepNext w:val="0"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BFBFBF" w:themeFill="background1" w:themeFillShade="BF"/>
      <w:tabs>
        <w:tab w:val="clear" w:pos="0"/>
      </w:tabs>
      <w:suppressAutoHyphens w:val="0"/>
      <w:ind w:left="0" w:firstLine="0"/>
      <w:jc w:val="both"/>
    </w:pPr>
    <w:rPr>
      <w:b/>
      <w:kern w:val="24"/>
      <w:sz w:val="24"/>
      <w:szCs w:val="24"/>
    </w:rPr>
  </w:style>
  <w:style w:type="character" w:customStyle="1" w:styleId="Estilo1Char">
    <w:name w:val="Estilo1 Char"/>
    <w:basedOn w:val="Ttulo1Char"/>
    <w:link w:val="Estilo1"/>
    <w:rsid w:val="000076AE"/>
    <w:rPr>
      <w:rFonts w:ascii="Arial" w:eastAsia="SimSun" w:hAnsi="Arial" w:cs="Arial"/>
      <w:b/>
      <w:i/>
      <w:iCs/>
      <w:kern w:val="24"/>
      <w:sz w:val="24"/>
      <w:szCs w:val="24"/>
      <w:shd w:val="clear" w:color="auto" w:fill="BFBFBF" w:themeFill="background1" w:themeFillShade="BF"/>
      <w:lang w:eastAsia="hi-IN" w:bidi="hi-IN"/>
    </w:rPr>
  </w:style>
  <w:style w:type="paragraph" w:customStyle="1" w:styleId="xl66">
    <w:name w:val="xl66"/>
    <w:basedOn w:val="Normal"/>
    <w:rsid w:val="002F32F8"/>
    <w:pPr>
      <w:pBdr>
        <w:top w:val="single" w:sz="4" w:space="0" w:color="auto"/>
      </w:pBdr>
      <w:spacing w:before="100" w:beforeAutospacing="1" w:after="100" w:afterAutospacing="1"/>
      <w:ind w:left="0"/>
      <w:jc w:val="left"/>
    </w:pPr>
    <w:rPr>
      <w:b/>
      <w:bCs/>
    </w:rPr>
  </w:style>
  <w:style w:type="paragraph" w:customStyle="1" w:styleId="xl67">
    <w:name w:val="xl67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</w:pPr>
  </w:style>
  <w:style w:type="paragraph" w:customStyle="1" w:styleId="xl71">
    <w:name w:val="xl71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2F3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  <w:textAlignment w:val="top"/>
    </w:pPr>
  </w:style>
  <w:style w:type="paragraph" w:customStyle="1" w:styleId="xl75">
    <w:name w:val="xl75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left"/>
    </w:pPr>
  </w:style>
  <w:style w:type="paragraph" w:customStyle="1" w:styleId="xl76">
    <w:name w:val="xl76"/>
    <w:basedOn w:val="Normal"/>
    <w:rsid w:val="002F32F8"/>
    <w:pPr>
      <w:spacing w:before="100" w:beforeAutospacing="1" w:after="100" w:afterAutospacing="1"/>
      <w:ind w:left="0"/>
      <w:jc w:val="left"/>
      <w:textAlignment w:val="top"/>
    </w:pPr>
  </w:style>
  <w:style w:type="paragraph" w:customStyle="1" w:styleId="xl77">
    <w:name w:val="xl77"/>
    <w:basedOn w:val="Normal"/>
    <w:rsid w:val="002F32F8"/>
    <w:pPr>
      <w:spacing w:before="100" w:beforeAutospacing="1" w:after="100" w:afterAutospacing="1"/>
      <w:ind w:left="0"/>
      <w:jc w:val="lef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2F32F8"/>
    <w:pPr>
      <w:spacing w:before="100" w:beforeAutospacing="1" w:after="100" w:afterAutospacing="1"/>
      <w:ind w:left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2F32F8"/>
    <w:pPr>
      <w:spacing w:before="100" w:beforeAutospacing="1" w:after="100" w:afterAutospacing="1"/>
      <w:ind w:left="0"/>
      <w:jc w:val="lef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85">
    <w:name w:val="xl85"/>
    <w:basedOn w:val="Normal"/>
    <w:rsid w:val="002F3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86">
    <w:name w:val="xl86"/>
    <w:basedOn w:val="Normal"/>
    <w:rsid w:val="002F3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87">
    <w:name w:val="xl87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88">
    <w:name w:val="xl88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</w:pPr>
    <w:rPr>
      <w:b/>
      <w:bCs/>
    </w:rPr>
  </w:style>
  <w:style w:type="paragraph" w:customStyle="1" w:styleId="xl89">
    <w:name w:val="xl89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90">
    <w:name w:val="xl90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left"/>
    </w:pPr>
  </w:style>
  <w:style w:type="paragraph" w:customStyle="1" w:styleId="xl92">
    <w:name w:val="xl92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93">
    <w:name w:val="xl93"/>
    <w:basedOn w:val="Normal"/>
    <w:rsid w:val="002F3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94">
    <w:name w:val="xl94"/>
    <w:basedOn w:val="Normal"/>
    <w:rsid w:val="002F3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95">
    <w:name w:val="xl95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7">
    <w:name w:val="xl97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hAnsi="Arial" w:cs="Arial"/>
      <w:b/>
      <w:bCs/>
      <w:color w:val="FF0000"/>
      <w:sz w:val="18"/>
      <w:szCs w:val="18"/>
      <w:u w:val="single"/>
    </w:rPr>
  </w:style>
  <w:style w:type="paragraph" w:customStyle="1" w:styleId="xl98">
    <w:name w:val="xl98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2F3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2F3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3">
    <w:name w:val="xl103"/>
    <w:basedOn w:val="Normal"/>
    <w:rsid w:val="002F3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4897-AC5B-46B1-8758-A5E36CCC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3601</Words>
  <Characters>19450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 SORRISO MT</cp:lastModifiedBy>
  <cp:revision>15</cp:revision>
  <cp:lastPrinted>2020-07-16T20:13:00Z</cp:lastPrinted>
  <dcterms:created xsi:type="dcterms:W3CDTF">2020-02-19T13:31:00Z</dcterms:created>
  <dcterms:modified xsi:type="dcterms:W3CDTF">2020-07-16T20:13:00Z</dcterms:modified>
</cp:coreProperties>
</file>