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D08B0" w14:textId="77777777" w:rsidR="00217B20" w:rsidRDefault="00217B20" w:rsidP="00217B20">
      <w:pPr>
        <w:pStyle w:val="NormalWeb"/>
        <w:jc w:val="center"/>
        <w:rPr>
          <w:rStyle w:val="Forte"/>
        </w:rPr>
      </w:pPr>
      <w:r>
        <w:rPr>
          <w:rStyle w:val="Forte"/>
        </w:rPr>
        <w:t>RESOLUÇÃO CMDCA Nº 0</w:t>
      </w:r>
      <w:r w:rsidR="00674F5C">
        <w:rPr>
          <w:rStyle w:val="Forte"/>
        </w:rPr>
        <w:t>01</w:t>
      </w:r>
      <w:r>
        <w:rPr>
          <w:rStyle w:val="Forte"/>
        </w:rPr>
        <w:t>/202</w:t>
      </w:r>
      <w:r w:rsidR="00674F5C">
        <w:rPr>
          <w:rStyle w:val="Forte"/>
        </w:rPr>
        <w:t>6</w:t>
      </w:r>
      <w:r>
        <w:rPr>
          <w:rStyle w:val="Forte"/>
        </w:rPr>
        <w:t>, DE 1</w:t>
      </w:r>
      <w:r w:rsidR="00A81CD2">
        <w:rPr>
          <w:rStyle w:val="Forte"/>
        </w:rPr>
        <w:t>2</w:t>
      </w:r>
      <w:r>
        <w:rPr>
          <w:rStyle w:val="Forte"/>
        </w:rPr>
        <w:t xml:space="preserve"> DE </w:t>
      </w:r>
      <w:r w:rsidR="00674F5C">
        <w:rPr>
          <w:rStyle w:val="Forte"/>
        </w:rPr>
        <w:t>JANEIRO</w:t>
      </w:r>
      <w:r>
        <w:rPr>
          <w:rStyle w:val="Forte"/>
        </w:rPr>
        <w:t xml:space="preserve"> DE 202</w:t>
      </w:r>
      <w:r w:rsidR="00A81CD2">
        <w:rPr>
          <w:rStyle w:val="Forte"/>
        </w:rPr>
        <w:t>6</w:t>
      </w:r>
    </w:p>
    <w:p w14:paraId="08A308AE" w14:textId="77777777" w:rsidR="00674F5C" w:rsidRDefault="00674F5C" w:rsidP="00674F5C">
      <w:pPr>
        <w:pStyle w:val="NormalWeb"/>
        <w:ind w:left="5670"/>
        <w:jc w:val="both"/>
      </w:pPr>
      <w:r>
        <w:rPr>
          <w:rStyle w:val="Forte"/>
        </w:rPr>
        <w:t>Dispõe sobre o credenciamento parcial da Associação Sonho Meu – Reabilitação e Desenvolvimento Humano, o registro de projetos e dá outras providências.</w:t>
      </w:r>
    </w:p>
    <w:p w14:paraId="7190AC49" w14:textId="77777777" w:rsidR="00674F5C" w:rsidRDefault="00674F5C" w:rsidP="00674F5C">
      <w:pPr>
        <w:pStyle w:val="NormalWeb"/>
        <w:ind w:firstLine="1134"/>
        <w:jc w:val="both"/>
      </w:pPr>
      <w:r>
        <w:t xml:space="preserve">O </w:t>
      </w:r>
      <w:r w:rsidRPr="00674F5C">
        <w:rPr>
          <w:b/>
          <w:bCs/>
        </w:rPr>
        <w:t>CONSELHO MUNICIPAL DOS DIREITOS DA CRIANÇA E DO ADOLESCENTE – CMDCA de Sorriso-MT</w:t>
      </w:r>
      <w:r>
        <w:t>, no uso de suas atribuições legais conferidas pela Lei Federal nº 8.069/1990 – Estatuto da Criança e do Adolescente (ECA), especialmente o art. 90, e pela Lei Complementar Municipal nº 236, de 08 de dezembro de 2015,</w:t>
      </w:r>
    </w:p>
    <w:p w14:paraId="562E6BBF" w14:textId="473DCF8B" w:rsidR="00674F5C" w:rsidRDefault="00674F5C" w:rsidP="00674F5C">
      <w:pPr>
        <w:pStyle w:val="NormalWeb"/>
        <w:ind w:firstLine="1134"/>
        <w:jc w:val="both"/>
      </w:pPr>
      <w:r>
        <w:rPr>
          <w:rStyle w:val="Forte"/>
        </w:rPr>
        <w:t>CONSIDERANDO</w:t>
      </w:r>
      <w:r>
        <w:t xml:space="preserve"> a deliberação do colegiado em Reunião Extraordinária realizada em </w:t>
      </w:r>
      <w:r w:rsidR="00DE3502">
        <w:t>08</w:t>
      </w:r>
      <w:r>
        <w:t xml:space="preserve"> de janeiro de 2026;</w:t>
      </w:r>
    </w:p>
    <w:p w14:paraId="4DE868B6" w14:textId="77777777" w:rsidR="00674F5C" w:rsidRDefault="00674F5C" w:rsidP="00674F5C">
      <w:pPr>
        <w:pStyle w:val="NormalWeb"/>
        <w:ind w:firstLine="1134"/>
        <w:jc w:val="both"/>
      </w:pPr>
      <w:r>
        <w:rPr>
          <w:rStyle w:val="Forte"/>
        </w:rPr>
        <w:t>CONSIDERANDO</w:t>
      </w:r>
      <w:r>
        <w:t xml:space="preserve"> o parecer da Comissão de Cadastro, Inscrição, Fiscalização e Acompanhamento das Entidades Governamentais e da Sociedade Civil;</w:t>
      </w:r>
    </w:p>
    <w:p w14:paraId="6805DE4A" w14:textId="77777777" w:rsidR="00674F5C" w:rsidRDefault="00674F5C" w:rsidP="00674F5C">
      <w:pPr>
        <w:pStyle w:val="NormalWeb"/>
        <w:ind w:firstLine="1134"/>
        <w:jc w:val="both"/>
      </w:pPr>
      <w:r>
        <w:rPr>
          <w:rStyle w:val="Forte"/>
        </w:rPr>
        <w:t>CONSIDERANDO</w:t>
      </w:r>
      <w:r>
        <w:t xml:space="preserve"> a necessidade de normatizar o credenciamento, o registro de projetos e o acompanhamento das entidades que executam serviços voltados a crianças e adolescentes no Município de Sorriso-MT,</w:t>
      </w:r>
    </w:p>
    <w:p w14:paraId="442DA45C" w14:textId="77777777" w:rsidR="00674F5C" w:rsidRDefault="00674F5C" w:rsidP="00674F5C">
      <w:pPr>
        <w:pStyle w:val="NormalWeb"/>
        <w:ind w:firstLine="1134"/>
        <w:jc w:val="both"/>
      </w:pPr>
      <w:r>
        <w:rPr>
          <w:rStyle w:val="Forte"/>
        </w:rPr>
        <w:t>RESOLVE:</w:t>
      </w:r>
    </w:p>
    <w:p w14:paraId="26073158" w14:textId="77777777" w:rsidR="00674F5C" w:rsidRDefault="00674F5C" w:rsidP="00674F5C">
      <w:pPr>
        <w:pStyle w:val="NormalWeb"/>
        <w:ind w:firstLine="1134"/>
        <w:jc w:val="both"/>
      </w:pPr>
      <w:r>
        <w:rPr>
          <w:rStyle w:val="Forte"/>
        </w:rPr>
        <w:t>Art. 1º</w:t>
      </w:r>
      <w:r>
        <w:t xml:space="preserve"> Tipificar a </w:t>
      </w:r>
      <w:r>
        <w:rPr>
          <w:rStyle w:val="Forte"/>
        </w:rPr>
        <w:t>Associação Sonho Meu – Reabilitação e Desenvolvimento Humano</w:t>
      </w:r>
      <w:r>
        <w:t xml:space="preserve"> como entidade de oferta de serviços de habilitação e reabilitação, compreendendo fisioterapia em equoterapia, terapias integrativas, atendimentos psicológicos, socioassistenciais e pedagógicos.</w:t>
      </w:r>
    </w:p>
    <w:p w14:paraId="7CFCC13A" w14:textId="77777777" w:rsidR="00674F5C" w:rsidRDefault="00674F5C" w:rsidP="00674F5C">
      <w:pPr>
        <w:pStyle w:val="NormalWeb"/>
        <w:ind w:firstLine="1134"/>
        <w:jc w:val="both"/>
      </w:pPr>
      <w:r>
        <w:t xml:space="preserve">Parágrafo único. Fica definida como área de atuação majoritária a </w:t>
      </w:r>
      <w:r>
        <w:rPr>
          <w:rStyle w:val="Forte"/>
        </w:rPr>
        <w:t>Saúde</w:t>
      </w:r>
      <w:r>
        <w:t>, com foco na promoção e no desenvolvimento físico, neural e cognitivo de crianças e adolescentes com Transtorno do Espectro Autista (TEA) e Pessoas com Deficiência (</w:t>
      </w:r>
      <w:proofErr w:type="spellStart"/>
      <w:r>
        <w:t>PCDs</w:t>
      </w:r>
      <w:proofErr w:type="spellEnd"/>
      <w:r>
        <w:t>).</w:t>
      </w:r>
    </w:p>
    <w:p w14:paraId="078DBA1F" w14:textId="5FC79B46" w:rsidR="00674F5C" w:rsidRDefault="00674F5C" w:rsidP="00674F5C">
      <w:pPr>
        <w:pStyle w:val="NormalWeb"/>
        <w:ind w:firstLine="1134"/>
        <w:jc w:val="both"/>
      </w:pPr>
      <w:r>
        <w:rPr>
          <w:rStyle w:val="Forte"/>
        </w:rPr>
        <w:t>Art. 2º</w:t>
      </w:r>
      <w:r>
        <w:t xml:space="preserve"> Aprovar o </w:t>
      </w:r>
      <w:r>
        <w:rPr>
          <w:rStyle w:val="Forte"/>
        </w:rPr>
        <w:t>Credenciamento Parcial</w:t>
      </w:r>
      <w:r>
        <w:t xml:space="preserve">, sob o nº </w:t>
      </w:r>
      <w:r>
        <w:rPr>
          <w:rStyle w:val="Forte"/>
        </w:rPr>
        <w:t>CRD-P-01/2026</w:t>
      </w:r>
      <w:r>
        <w:t xml:space="preserve">, pelo prazo de 01 (um) ano, com validade até </w:t>
      </w:r>
      <w:r w:rsidR="00DE3502">
        <w:t>08</w:t>
      </w:r>
      <w:r>
        <w:t xml:space="preserve"> de janeiro de 2027, condicionado ao saneamento das pendências abaixo elencadas, no prazo máximo de 90 (noventa) dias a contar da publicação do certificado:</w:t>
      </w:r>
    </w:p>
    <w:p w14:paraId="6329E80A" w14:textId="77777777" w:rsidR="00674F5C" w:rsidRDefault="00674F5C" w:rsidP="00674F5C">
      <w:pPr>
        <w:pStyle w:val="NormalWeb"/>
        <w:ind w:left="1134"/>
        <w:jc w:val="both"/>
      </w:pPr>
      <w:r>
        <w:t>I – Conclusão da adequação estrutural, com a fixação de corrimãos nas rampas de acesso, banheiros e sala multissensorial;</w:t>
      </w:r>
      <w:r>
        <w:br/>
        <w:t>II – Adequação do controle manual de agendamento e frequência, devendo conter assinaturas dos pais ou responsáveis, permanecendo disponível para vistoria in loco da Comissão de Monitoramento e Fiscalização.</w:t>
      </w:r>
    </w:p>
    <w:p w14:paraId="59B7AAFD" w14:textId="77777777" w:rsidR="00674F5C" w:rsidRDefault="00674F5C" w:rsidP="00674F5C">
      <w:pPr>
        <w:pStyle w:val="NormalWeb"/>
        <w:ind w:firstLine="1134"/>
        <w:jc w:val="both"/>
      </w:pPr>
      <w:r>
        <w:rPr>
          <w:rStyle w:val="Forte"/>
        </w:rPr>
        <w:t>Art. 3º</w:t>
      </w:r>
      <w:r>
        <w:t xml:space="preserve"> Determinar que todos os projetos, programas e ações executados pela entidade, sejam públicos, com recursos próprios ou conveniados, estejam devidamente </w:t>
      </w:r>
      <w:r>
        <w:lastRenderedPageBreak/>
        <w:t>registrados junto ao CMDCA, nos termos da Lei Complementar Municipal nº 236/2015 e do art. 90 do ECA.</w:t>
      </w:r>
    </w:p>
    <w:p w14:paraId="76278034" w14:textId="77777777" w:rsidR="0015336E" w:rsidRPr="0015336E" w:rsidRDefault="00674F5C" w:rsidP="0015336E">
      <w:pPr>
        <w:pStyle w:val="NormalWeb"/>
        <w:ind w:firstLine="1134"/>
        <w:jc w:val="both"/>
      </w:pPr>
      <w:r w:rsidRPr="0015336E">
        <w:rPr>
          <w:rStyle w:val="Forte"/>
        </w:rPr>
        <w:t>Art. 4º</w:t>
      </w:r>
      <w:r w:rsidRPr="0015336E">
        <w:t xml:space="preserve"> </w:t>
      </w:r>
      <w:r w:rsidR="0015336E" w:rsidRPr="0015336E">
        <w:t xml:space="preserve">Determinar que a Associação Sonho Meu proceda ao </w:t>
      </w:r>
      <w:r w:rsidR="0015336E" w:rsidRPr="0015336E">
        <w:rPr>
          <w:rStyle w:val="Forte"/>
        </w:rPr>
        <w:t>registro de seus demais projetos, programas e ações em execução</w:t>
      </w:r>
      <w:r w:rsidR="0015336E" w:rsidRPr="0015336E">
        <w:t>, inclusive aqueles decorrentes de continuidade de convênios anteriormente celebrados e os mantidos com recursos financeiros próprios, para fins de ciência formal, análise e acompanhamento por este Conselho, nos termos da legislação vigente.</w:t>
      </w:r>
    </w:p>
    <w:p w14:paraId="646E31FD" w14:textId="77777777" w:rsidR="00674F5C" w:rsidRPr="0015336E" w:rsidRDefault="00674F5C" w:rsidP="00674F5C">
      <w:pPr>
        <w:pStyle w:val="NormalWeb"/>
        <w:ind w:firstLine="1134"/>
        <w:jc w:val="both"/>
      </w:pPr>
      <w:r w:rsidRPr="0015336E">
        <w:t>Parágrafo único. O registro de que trata o caput não implica reconhecimento automático, aprovação ou regularidade dos projetos, os quais estarão sujeitos à análise específica pelo CMDCA.</w:t>
      </w:r>
    </w:p>
    <w:p w14:paraId="7280B4B6" w14:textId="77777777" w:rsidR="00674F5C" w:rsidRDefault="00674F5C" w:rsidP="00674F5C">
      <w:pPr>
        <w:pStyle w:val="NormalWeb"/>
        <w:ind w:firstLine="1134"/>
        <w:jc w:val="both"/>
      </w:pPr>
      <w:r>
        <w:rPr>
          <w:rStyle w:val="Forte"/>
        </w:rPr>
        <w:t xml:space="preserve">Art. </w:t>
      </w:r>
      <w:r w:rsidR="0015336E">
        <w:rPr>
          <w:rStyle w:val="Forte"/>
        </w:rPr>
        <w:t>5</w:t>
      </w:r>
      <w:r>
        <w:rPr>
          <w:rStyle w:val="Forte"/>
        </w:rPr>
        <w:t>º</w:t>
      </w:r>
      <w:r>
        <w:t xml:space="preserve"> Reafirmar que a responsabilidade pela gestão administrativa e financeira da entidade, inclusive folha de pagamento, é de responsabilidade exclusiva da Associação Sonho Meu.</w:t>
      </w:r>
    </w:p>
    <w:p w14:paraId="4EA1A958" w14:textId="77777777" w:rsidR="00674F5C" w:rsidRDefault="00674F5C" w:rsidP="00674F5C">
      <w:pPr>
        <w:pStyle w:val="NormalWeb"/>
        <w:ind w:firstLine="1134"/>
        <w:jc w:val="both"/>
      </w:pPr>
      <w:r>
        <w:rPr>
          <w:rStyle w:val="Forte"/>
        </w:rPr>
        <w:t xml:space="preserve">Art. </w:t>
      </w:r>
      <w:r w:rsidR="0015336E">
        <w:rPr>
          <w:rStyle w:val="Forte"/>
        </w:rPr>
        <w:t>6</w:t>
      </w:r>
      <w:r>
        <w:rPr>
          <w:rStyle w:val="Forte"/>
        </w:rPr>
        <w:t>º</w:t>
      </w:r>
      <w:r>
        <w:t xml:space="preserve"> Esclarecer que o credenciamento poderá ser revogado a qualquer tempo, caso sejam constatadas novas irregularidades ou o descumprimento dos prazos e condicionantes estabelecidos nesta Resolução.</w:t>
      </w:r>
    </w:p>
    <w:p w14:paraId="2AEA7F4B" w14:textId="77777777" w:rsidR="00674F5C" w:rsidRDefault="00674F5C" w:rsidP="00674F5C">
      <w:pPr>
        <w:pStyle w:val="NormalWeb"/>
        <w:ind w:firstLine="1134"/>
        <w:jc w:val="both"/>
      </w:pPr>
      <w:r>
        <w:rPr>
          <w:rStyle w:val="Forte"/>
        </w:rPr>
        <w:t xml:space="preserve">Art. </w:t>
      </w:r>
      <w:r w:rsidR="0015336E">
        <w:rPr>
          <w:rStyle w:val="Forte"/>
        </w:rPr>
        <w:t>7</w:t>
      </w:r>
      <w:r>
        <w:rPr>
          <w:rStyle w:val="Forte"/>
        </w:rPr>
        <w:t>º</w:t>
      </w:r>
      <w:r>
        <w:t xml:space="preserve"> Esta Resolução entra em vigor na data de sua publicação.</w:t>
      </w:r>
    </w:p>
    <w:p w14:paraId="0122306C" w14:textId="77777777" w:rsidR="00000C35" w:rsidRPr="008A24C6" w:rsidRDefault="00000C35" w:rsidP="00000C35">
      <w:pPr>
        <w:spacing w:line="276" w:lineRule="auto"/>
        <w:jc w:val="right"/>
        <w:rPr>
          <w:rStyle w:val="Forte"/>
          <w:b w:val="0"/>
          <w:bCs w:val="0"/>
          <w:sz w:val="24"/>
          <w:szCs w:val="24"/>
        </w:rPr>
      </w:pPr>
    </w:p>
    <w:p w14:paraId="17A8605A" w14:textId="77777777" w:rsidR="00507B11" w:rsidRPr="008A24C6" w:rsidRDefault="00507B11" w:rsidP="00000C35">
      <w:pPr>
        <w:spacing w:line="276" w:lineRule="auto"/>
        <w:jc w:val="right"/>
        <w:rPr>
          <w:b/>
          <w:bCs/>
          <w:sz w:val="24"/>
          <w:szCs w:val="24"/>
        </w:rPr>
      </w:pPr>
      <w:r w:rsidRPr="008A24C6">
        <w:rPr>
          <w:b/>
          <w:bCs/>
          <w:sz w:val="24"/>
          <w:szCs w:val="24"/>
        </w:rPr>
        <w:t xml:space="preserve">Sorriso-MT, </w:t>
      </w:r>
      <w:r w:rsidR="001D39A3" w:rsidRPr="008A24C6">
        <w:rPr>
          <w:b/>
          <w:bCs/>
          <w:sz w:val="24"/>
          <w:szCs w:val="24"/>
        </w:rPr>
        <w:t>1</w:t>
      </w:r>
      <w:r w:rsidR="00A81CD2">
        <w:rPr>
          <w:b/>
          <w:bCs/>
          <w:sz w:val="24"/>
          <w:szCs w:val="24"/>
        </w:rPr>
        <w:t>2</w:t>
      </w:r>
      <w:r w:rsidRPr="008A24C6">
        <w:rPr>
          <w:b/>
          <w:bCs/>
          <w:sz w:val="24"/>
          <w:szCs w:val="24"/>
        </w:rPr>
        <w:t xml:space="preserve"> de </w:t>
      </w:r>
      <w:r w:rsidR="00674F5C">
        <w:rPr>
          <w:b/>
          <w:bCs/>
          <w:sz w:val="24"/>
          <w:szCs w:val="24"/>
        </w:rPr>
        <w:t>janeiro</w:t>
      </w:r>
      <w:r w:rsidRPr="008A24C6">
        <w:rPr>
          <w:b/>
          <w:bCs/>
          <w:sz w:val="24"/>
          <w:szCs w:val="24"/>
        </w:rPr>
        <w:t xml:space="preserve"> de 202</w:t>
      </w:r>
      <w:r w:rsidR="00A81CD2">
        <w:rPr>
          <w:b/>
          <w:bCs/>
          <w:sz w:val="24"/>
          <w:szCs w:val="24"/>
        </w:rPr>
        <w:t>6</w:t>
      </w:r>
      <w:r w:rsidRPr="008A24C6">
        <w:rPr>
          <w:b/>
          <w:bCs/>
          <w:sz w:val="24"/>
          <w:szCs w:val="24"/>
        </w:rPr>
        <w:t>.</w:t>
      </w:r>
    </w:p>
    <w:p w14:paraId="31850A41" w14:textId="77777777" w:rsidR="00507B11" w:rsidRPr="008A24C6" w:rsidRDefault="00507B11" w:rsidP="00643249">
      <w:pPr>
        <w:spacing w:line="276" w:lineRule="auto"/>
        <w:jc w:val="center"/>
        <w:rPr>
          <w:b/>
          <w:bCs/>
          <w:sz w:val="24"/>
          <w:szCs w:val="24"/>
        </w:rPr>
      </w:pPr>
    </w:p>
    <w:p w14:paraId="57E72F60" w14:textId="77777777" w:rsidR="00620C64" w:rsidRPr="008A24C6" w:rsidRDefault="00620C64" w:rsidP="00643249">
      <w:pPr>
        <w:spacing w:line="276" w:lineRule="auto"/>
        <w:jc w:val="center"/>
        <w:rPr>
          <w:b/>
          <w:bCs/>
          <w:sz w:val="24"/>
          <w:szCs w:val="24"/>
        </w:rPr>
      </w:pPr>
    </w:p>
    <w:p w14:paraId="5B114A35" w14:textId="77777777" w:rsidR="00507B11" w:rsidRPr="008A24C6" w:rsidRDefault="00507B11" w:rsidP="00643249">
      <w:pPr>
        <w:spacing w:line="276" w:lineRule="auto"/>
        <w:jc w:val="center"/>
        <w:rPr>
          <w:b/>
          <w:bCs/>
          <w:sz w:val="24"/>
          <w:szCs w:val="24"/>
        </w:rPr>
      </w:pPr>
    </w:p>
    <w:p w14:paraId="4158AA9F" w14:textId="77777777" w:rsidR="00454050" w:rsidRPr="008A24C6" w:rsidRDefault="00454050" w:rsidP="00643249">
      <w:pPr>
        <w:spacing w:line="276" w:lineRule="auto"/>
        <w:jc w:val="center"/>
        <w:rPr>
          <w:sz w:val="24"/>
          <w:szCs w:val="24"/>
        </w:rPr>
      </w:pPr>
      <w:r w:rsidRPr="008A24C6">
        <w:rPr>
          <w:b/>
          <w:bCs/>
          <w:sz w:val="24"/>
          <w:szCs w:val="24"/>
        </w:rPr>
        <w:t>Renato Ferreira Silva</w:t>
      </w:r>
      <w:r w:rsidRPr="008A24C6">
        <w:rPr>
          <w:sz w:val="24"/>
          <w:szCs w:val="24"/>
        </w:rPr>
        <w:br/>
        <w:t>Presidente do CMDCA</w:t>
      </w:r>
    </w:p>
    <w:p w14:paraId="019667AA" w14:textId="77777777" w:rsidR="00507B11" w:rsidRDefault="00507B11" w:rsidP="00643249">
      <w:pPr>
        <w:spacing w:line="276" w:lineRule="auto"/>
        <w:rPr>
          <w:sz w:val="24"/>
          <w:szCs w:val="24"/>
        </w:rPr>
      </w:pPr>
    </w:p>
    <w:p w14:paraId="02138654" w14:textId="77777777" w:rsidR="00217B20" w:rsidRPr="00217B20" w:rsidRDefault="00217B20" w:rsidP="00217B20">
      <w:pPr>
        <w:spacing w:line="276" w:lineRule="auto"/>
        <w:rPr>
          <w:sz w:val="24"/>
          <w:szCs w:val="24"/>
        </w:rPr>
      </w:pPr>
    </w:p>
    <w:p w14:paraId="42150661" w14:textId="77777777" w:rsidR="00217B20" w:rsidRPr="00217B20" w:rsidRDefault="00217B20" w:rsidP="00217B20">
      <w:pPr>
        <w:spacing w:line="276" w:lineRule="auto"/>
        <w:rPr>
          <w:sz w:val="24"/>
          <w:szCs w:val="24"/>
        </w:rPr>
      </w:pPr>
    </w:p>
    <w:p w14:paraId="3BA28F9D" w14:textId="77777777" w:rsidR="00217B20" w:rsidRPr="00217B20" w:rsidRDefault="00217B20" w:rsidP="00217B20">
      <w:pPr>
        <w:spacing w:line="276" w:lineRule="auto"/>
        <w:rPr>
          <w:sz w:val="24"/>
          <w:szCs w:val="24"/>
        </w:rPr>
      </w:pPr>
    </w:p>
    <w:p w14:paraId="666C597E" w14:textId="77777777" w:rsidR="00217B20" w:rsidRPr="00507B11" w:rsidRDefault="00217B20" w:rsidP="00217B20">
      <w:pPr>
        <w:spacing w:line="276" w:lineRule="auto"/>
        <w:rPr>
          <w:sz w:val="24"/>
          <w:szCs w:val="24"/>
        </w:rPr>
      </w:pPr>
    </w:p>
    <w:sectPr w:rsidR="00217B20" w:rsidRPr="00507B11" w:rsidSect="008D5B38">
      <w:headerReference w:type="default" r:id="rId8"/>
      <w:footerReference w:type="even" r:id="rId9"/>
      <w:footerReference w:type="default" r:id="rId10"/>
      <w:type w:val="continuous"/>
      <w:pgSz w:w="11907" w:h="16840"/>
      <w:pgMar w:top="2269" w:right="1417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6953B" w14:textId="77777777" w:rsidR="00677B65" w:rsidRDefault="00677B65">
      <w:r>
        <w:separator/>
      </w:r>
    </w:p>
  </w:endnote>
  <w:endnote w:type="continuationSeparator" w:id="0">
    <w:p w14:paraId="7F992836" w14:textId="77777777" w:rsidR="00677B65" w:rsidRDefault="00677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E3C56" w14:textId="77777777" w:rsidR="00AD5619" w:rsidRDefault="00AD56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2CFD7BAC" w14:textId="77777777" w:rsidR="00AD5619" w:rsidRDefault="00AD56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8A4EE" w14:textId="77777777" w:rsidR="00AD5619" w:rsidRDefault="00AD56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D5B38">
      <w:rPr>
        <w:noProof/>
        <w:color w:val="000000"/>
      </w:rPr>
      <w:t>2</w:t>
    </w:r>
    <w:r>
      <w:rPr>
        <w:color w:val="000000"/>
      </w:rPr>
      <w:fldChar w:fldCharType="end"/>
    </w:r>
  </w:p>
  <w:p w14:paraId="742C3CB6" w14:textId="77777777" w:rsidR="00AD5619" w:rsidRDefault="00AD5619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Rua Marechal Cândido Rondon, 2.311 – Bela Vista - 78890-000 | Sorriso – MT - Fone: (66) 3545-8369</w:t>
    </w:r>
  </w:p>
  <w:p w14:paraId="602214DE" w14:textId="77777777" w:rsidR="00AD5619" w:rsidRDefault="00AD5619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jc w:val="center"/>
      <w:rPr>
        <w:rFonts w:ascii="Arial" w:eastAsia="Arial" w:hAnsi="Arial" w:cs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22058" w14:textId="77777777" w:rsidR="00677B65" w:rsidRDefault="00677B65">
      <w:r>
        <w:separator/>
      </w:r>
    </w:p>
  </w:footnote>
  <w:footnote w:type="continuationSeparator" w:id="0">
    <w:p w14:paraId="10CD5E30" w14:textId="77777777" w:rsidR="00677B65" w:rsidRDefault="00677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B73B0" w14:textId="77777777" w:rsidR="00AD5619" w:rsidRDefault="008D5B3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9264" behindDoc="1" locked="0" layoutInCell="1" allowOverlap="1" wp14:anchorId="2526B7FD" wp14:editId="596D2C64">
          <wp:simplePos x="0" y="0"/>
          <wp:positionH relativeFrom="margin">
            <wp:align>left</wp:align>
          </wp:positionH>
          <wp:positionV relativeFrom="paragraph">
            <wp:posOffset>-278765</wp:posOffset>
          </wp:positionV>
          <wp:extent cx="1095375" cy="1028700"/>
          <wp:effectExtent l="0" t="0" r="952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4C4CDD1B" wp14:editId="3BCB3A69">
              <wp:simplePos x="0" y="0"/>
              <wp:positionH relativeFrom="column">
                <wp:posOffset>1452245</wp:posOffset>
              </wp:positionH>
              <wp:positionV relativeFrom="paragraph">
                <wp:posOffset>-97790</wp:posOffset>
              </wp:positionV>
              <wp:extent cx="4251325" cy="600075"/>
              <wp:effectExtent l="0" t="0" r="0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1325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8CB3AB" w14:textId="77777777" w:rsidR="00AD5619" w:rsidRDefault="00AD5619" w:rsidP="0047483B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jc w:val="center"/>
                            <w:textDirection w:val="btLr"/>
                            <w:textAlignment w:val="top"/>
                            <w:outlineLvl w:val="0"/>
                            <w:rPr>
                              <w:rFonts w:ascii="Arial" w:hAnsi="Arial" w:cs="Arial"/>
                              <w:position w:val="-1"/>
                              <w:sz w:val="24"/>
                            </w:rPr>
                          </w:pPr>
                          <w:r w:rsidRPr="08543951" w:rsidDel="FFFFFFFF">
                            <w:rPr>
                              <w:rFonts w:ascii="Arial" w:hAnsi="Arial" w:cs="Arial"/>
                              <w:b/>
                              <w:position w:val="-1"/>
                              <w:sz w:val="24"/>
                            </w:rPr>
                            <w:t>CONSELHO MUNICIPAL DOS DIREITOS DA CRIANÇA E DO ADOLESCENTE SORRISO-MT</w:t>
                          </w:r>
                        </w:p>
                        <w:p w14:paraId="76D5AC0A" w14:textId="77777777" w:rsidR="00AD5619" w:rsidRDefault="00AD5619" w:rsidP="0047483B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jc w:val="center"/>
                            <w:textDirection w:val="btLr"/>
                            <w:textAlignment w:val="top"/>
                            <w:outlineLvl w:val="0"/>
                            <w:rPr>
                              <w:rFonts w:ascii="Arial" w:hAnsi="Arial" w:cs="Arial"/>
                              <w:position w:val="-1"/>
                              <w:sz w:val="24"/>
                            </w:rPr>
                          </w:pPr>
                          <w:r w:rsidRPr="02782630" w:rsidDel="FFFFFFFF">
                            <w:rPr>
                              <w:rFonts w:ascii="Arial" w:hAnsi="Arial" w:cs="Arial"/>
                              <w:b/>
                              <w:position w:val="-1"/>
                            </w:rPr>
                            <w:t>(Lei Complementar n° 236, de 08 de dezembro de 2015)</w:t>
                          </w:r>
                        </w:p>
                        <w:p w14:paraId="7E3604D3" w14:textId="77777777" w:rsidR="00AD5619" w:rsidRDefault="00AD5619" w:rsidP="0047483B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A9CBB1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14.35pt;margin-top:-7.7pt;width:334.75pt;height:47.2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" stroked="f">
              <v:textbox>
                <w:txbxContent>
                  <w:p w14:paraId="672C4F29" w14:textId="77777777" w:rsidR="00AD5619" w:rsidRDefault="00AD5619" w:rsidP="0047483B">
                    <w:pPr>
                      <w:suppressAutoHyphens/>
                      <w:spacing w:line="1" w:lineRule="atLeast"/>
                      <w:ind w:leftChars="-1" w:hangingChars="1" w:hanging="2"/>
                      <w:jc w:val="center"/>
                      <w:textDirection w:val="btLr"/>
                      <w:textAlignment w:val="top"/>
                      <w:outlineLvl w:val="0"/>
                      <w:rPr>
                        <w:rFonts w:ascii="Arial" w:hAnsi="Arial" w:cs="Arial"/>
                        <w:position w:val="-1"/>
                        <w:sz w:val="24"/>
                      </w:rPr>
                    </w:pPr>
                    <w:r w:rsidRPr="08543951" w:rsidDel="FFFFFFFF">
                      <w:rPr>
                        <w:rFonts w:ascii="Arial" w:hAnsi="Arial" w:cs="Arial"/>
                        <w:b/>
                        <w:position w:val="-1"/>
                        <w:sz w:val="24"/>
                      </w:rPr>
                      <w:t>CONSELHO MUNICIPAL DOS DIREITOS DA CRIANÇA E DO ADOLESCENTE SORRISO-MT</w:t>
                    </w:r>
                  </w:p>
                  <w:p w14:paraId="29E5BF4C" w14:textId="77777777" w:rsidR="00AD5619" w:rsidRDefault="00AD5619" w:rsidP="0047483B">
                    <w:pPr>
                      <w:suppressAutoHyphens/>
                      <w:spacing w:line="1" w:lineRule="atLeast"/>
                      <w:ind w:leftChars="-1" w:hangingChars="1" w:hanging="2"/>
                      <w:jc w:val="center"/>
                      <w:textDirection w:val="btLr"/>
                      <w:textAlignment w:val="top"/>
                      <w:outlineLvl w:val="0"/>
                      <w:rPr>
                        <w:rFonts w:ascii="Arial" w:hAnsi="Arial" w:cs="Arial"/>
                        <w:position w:val="-1"/>
                        <w:sz w:val="24"/>
                      </w:rPr>
                    </w:pPr>
                    <w:r w:rsidRPr="02782630" w:rsidDel="FFFFFFFF">
                      <w:rPr>
                        <w:rFonts w:ascii="Arial" w:hAnsi="Arial" w:cs="Arial"/>
                        <w:b/>
                        <w:position w:val="-1"/>
                      </w:rPr>
                      <w:t>(Lei Complementar n° 236, de 08 de dezembro de 2015)</w:t>
                    </w:r>
                  </w:p>
                  <w:p w14:paraId="6DE8938F" w14:textId="77777777" w:rsidR="00AD5619" w:rsidRDefault="00AD5619" w:rsidP="0047483B">
                    <w:pPr>
                      <w:suppressAutoHyphens/>
                      <w:spacing w:line="1" w:lineRule="atLeast"/>
                      <w:ind w:leftChars="-1" w:hangingChars="1" w:hanging="2"/>
                      <w:textDirection w:val="btLr"/>
                      <w:textAlignment w:val="top"/>
                      <w:outlineLvl w:val="0"/>
                      <w:rPr>
                        <w:position w:val="-1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F0B5F"/>
    <w:multiLevelType w:val="hybridMultilevel"/>
    <w:tmpl w:val="B8B6CF82"/>
    <w:lvl w:ilvl="0" w:tplc="0416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089E5735"/>
    <w:multiLevelType w:val="multilevel"/>
    <w:tmpl w:val="B164C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570010"/>
    <w:multiLevelType w:val="hybridMultilevel"/>
    <w:tmpl w:val="125CA90E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D442EC5"/>
    <w:multiLevelType w:val="multilevel"/>
    <w:tmpl w:val="EEDAB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C57619"/>
    <w:multiLevelType w:val="multilevel"/>
    <w:tmpl w:val="C29EB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320447"/>
    <w:multiLevelType w:val="hybridMultilevel"/>
    <w:tmpl w:val="AAD06F6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3154D89"/>
    <w:multiLevelType w:val="multilevel"/>
    <w:tmpl w:val="6D1E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9C059C"/>
    <w:multiLevelType w:val="multilevel"/>
    <w:tmpl w:val="DC0EA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47276D"/>
    <w:multiLevelType w:val="hybridMultilevel"/>
    <w:tmpl w:val="54469084"/>
    <w:lvl w:ilvl="0" w:tplc="0416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9" w15:restartNumberingAfterBreak="0">
    <w:nsid w:val="276C1285"/>
    <w:multiLevelType w:val="hybridMultilevel"/>
    <w:tmpl w:val="6430E262"/>
    <w:lvl w:ilvl="0" w:tplc="04160001">
      <w:start w:val="1"/>
      <w:numFmt w:val="bullet"/>
      <w:lvlText w:val=""/>
      <w:lvlJc w:val="left"/>
      <w:pPr>
        <w:ind w:left="15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10" w15:restartNumberingAfterBreak="0">
    <w:nsid w:val="27AA6DD2"/>
    <w:multiLevelType w:val="multilevel"/>
    <w:tmpl w:val="9E165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1C0CC0"/>
    <w:multiLevelType w:val="multilevel"/>
    <w:tmpl w:val="A3D84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1C090B"/>
    <w:multiLevelType w:val="multilevel"/>
    <w:tmpl w:val="1438E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8E1936"/>
    <w:multiLevelType w:val="hybridMultilevel"/>
    <w:tmpl w:val="7086623E"/>
    <w:lvl w:ilvl="0" w:tplc="6C4AB7AA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45312B98"/>
    <w:multiLevelType w:val="multilevel"/>
    <w:tmpl w:val="56161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3961C7"/>
    <w:multiLevelType w:val="hybridMultilevel"/>
    <w:tmpl w:val="C19AE1AE"/>
    <w:lvl w:ilvl="0" w:tplc="EB500896">
      <w:start w:val="1"/>
      <w:numFmt w:val="upperRoman"/>
      <w:lvlText w:val="%1-"/>
      <w:lvlJc w:val="left"/>
      <w:pPr>
        <w:ind w:left="7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4AC53641"/>
    <w:multiLevelType w:val="multilevel"/>
    <w:tmpl w:val="3DF65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F5595A"/>
    <w:multiLevelType w:val="multilevel"/>
    <w:tmpl w:val="2242B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AF144E"/>
    <w:multiLevelType w:val="hybridMultilevel"/>
    <w:tmpl w:val="69D6B3D6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5FE822BF"/>
    <w:multiLevelType w:val="hybridMultilevel"/>
    <w:tmpl w:val="47642E74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60706331"/>
    <w:multiLevelType w:val="hybridMultilevel"/>
    <w:tmpl w:val="3FD8A4E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60986DDA"/>
    <w:multiLevelType w:val="hybridMultilevel"/>
    <w:tmpl w:val="BE508A9A"/>
    <w:lvl w:ilvl="0" w:tplc="0E9AAEA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5128B4"/>
    <w:multiLevelType w:val="multilevel"/>
    <w:tmpl w:val="6C7A1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EC4A9B"/>
    <w:multiLevelType w:val="multilevel"/>
    <w:tmpl w:val="AC40C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355E85"/>
    <w:multiLevelType w:val="multilevel"/>
    <w:tmpl w:val="AF0CE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5E3BC1"/>
    <w:multiLevelType w:val="multilevel"/>
    <w:tmpl w:val="4E2EA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945074"/>
    <w:multiLevelType w:val="hybridMultilevel"/>
    <w:tmpl w:val="AF8E897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78BD43B5"/>
    <w:multiLevelType w:val="hybridMultilevel"/>
    <w:tmpl w:val="3E44329E"/>
    <w:lvl w:ilvl="0" w:tplc="13DC1D2A">
      <w:start w:val="1"/>
      <w:numFmt w:val="upperRoman"/>
      <w:lvlText w:val="%1-"/>
      <w:lvlJc w:val="left"/>
      <w:pPr>
        <w:ind w:left="144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A0E2BD5"/>
    <w:multiLevelType w:val="hybridMultilevel"/>
    <w:tmpl w:val="9080E9A8"/>
    <w:lvl w:ilvl="0" w:tplc="0416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9" w15:restartNumberingAfterBreak="0">
    <w:nsid w:val="7CC57090"/>
    <w:multiLevelType w:val="hybridMultilevel"/>
    <w:tmpl w:val="4D54FAC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7D1738B4"/>
    <w:multiLevelType w:val="multilevel"/>
    <w:tmpl w:val="11C06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0D70DA"/>
    <w:multiLevelType w:val="hybridMultilevel"/>
    <w:tmpl w:val="606C8106"/>
    <w:lvl w:ilvl="0" w:tplc="0416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32" w15:restartNumberingAfterBreak="0">
    <w:nsid w:val="7F151DCD"/>
    <w:multiLevelType w:val="multilevel"/>
    <w:tmpl w:val="FD543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937588"/>
    <w:multiLevelType w:val="hybridMultilevel"/>
    <w:tmpl w:val="773246DA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9"/>
  </w:num>
  <w:num w:numId="2">
    <w:abstractNumId w:val="20"/>
  </w:num>
  <w:num w:numId="3">
    <w:abstractNumId w:val="33"/>
  </w:num>
  <w:num w:numId="4">
    <w:abstractNumId w:val="5"/>
  </w:num>
  <w:num w:numId="5">
    <w:abstractNumId w:val="5"/>
  </w:num>
  <w:num w:numId="6">
    <w:abstractNumId w:val="0"/>
  </w:num>
  <w:num w:numId="7">
    <w:abstractNumId w:val="31"/>
  </w:num>
  <w:num w:numId="8">
    <w:abstractNumId w:val="2"/>
  </w:num>
  <w:num w:numId="9">
    <w:abstractNumId w:val="32"/>
  </w:num>
  <w:num w:numId="10">
    <w:abstractNumId w:val="27"/>
  </w:num>
  <w:num w:numId="11">
    <w:abstractNumId w:val="29"/>
  </w:num>
  <w:num w:numId="12">
    <w:abstractNumId w:val="18"/>
  </w:num>
  <w:num w:numId="13">
    <w:abstractNumId w:val="16"/>
  </w:num>
  <w:num w:numId="14">
    <w:abstractNumId w:val="12"/>
  </w:num>
  <w:num w:numId="15">
    <w:abstractNumId w:val="17"/>
  </w:num>
  <w:num w:numId="16">
    <w:abstractNumId w:val="26"/>
  </w:num>
  <w:num w:numId="17">
    <w:abstractNumId w:val="11"/>
  </w:num>
  <w:num w:numId="18">
    <w:abstractNumId w:val="25"/>
  </w:num>
  <w:num w:numId="19">
    <w:abstractNumId w:val="3"/>
  </w:num>
  <w:num w:numId="20">
    <w:abstractNumId w:val="30"/>
  </w:num>
  <w:num w:numId="21">
    <w:abstractNumId w:val="6"/>
  </w:num>
  <w:num w:numId="22">
    <w:abstractNumId w:val="1"/>
  </w:num>
  <w:num w:numId="23">
    <w:abstractNumId w:val="28"/>
  </w:num>
  <w:num w:numId="24">
    <w:abstractNumId w:val="8"/>
  </w:num>
  <w:num w:numId="25">
    <w:abstractNumId w:val="21"/>
  </w:num>
  <w:num w:numId="26">
    <w:abstractNumId w:val="13"/>
  </w:num>
  <w:num w:numId="27">
    <w:abstractNumId w:val="15"/>
  </w:num>
  <w:num w:numId="28">
    <w:abstractNumId w:val="9"/>
  </w:num>
  <w:num w:numId="29">
    <w:abstractNumId w:val="14"/>
  </w:num>
  <w:num w:numId="30">
    <w:abstractNumId w:val="7"/>
  </w:num>
  <w:num w:numId="31">
    <w:abstractNumId w:val="24"/>
  </w:num>
  <w:num w:numId="32">
    <w:abstractNumId w:val="10"/>
  </w:num>
  <w:num w:numId="33">
    <w:abstractNumId w:val="22"/>
  </w:num>
  <w:num w:numId="34">
    <w:abstractNumId w:val="4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890"/>
    <w:rsid w:val="00000C35"/>
    <w:rsid w:val="000208EC"/>
    <w:rsid w:val="00022132"/>
    <w:rsid w:val="0002407F"/>
    <w:rsid w:val="00046BB4"/>
    <w:rsid w:val="00062EC4"/>
    <w:rsid w:val="000700E6"/>
    <w:rsid w:val="00082ACC"/>
    <w:rsid w:val="000842B0"/>
    <w:rsid w:val="0009461A"/>
    <w:rsid w:val="00095A04"/>
    <w:rsid w:val="000967D2"/>
    <w:rsid w:val="000B41FA"/>
    <w:rsid w:val="00126890"/>
    <w:rsid w:val="00132438"/>
    <w:rsid w:val="00132EA4"/>
    <w:rsid w:val="0014733C"/>
    <w:rsid w:val="0015336E"/>
    <w:rsid w:val="00155E96"/>
    <w:rsid w:val="00175B86"/>
    <w:rsid w:val="00177A59"/>
    <w:rsid w:val="00182319"/>
    <w:rsid w:val="00182EFC"/>
    <w:rsid w:val="001A414F"/>
    <w:rsid w:val="001A6A82"/>
    <w:rsid w:val="001A6FE2"/>
    <w:rsid w:val="001D39A3"/>
    <w:rsid w:val="001F4F42"/>
    <w:rsid w:val="001F62C0"/>
    <w:rsid w:val="002064B1"/>
    <w:rsid w:val="00217B20"/>
    <w:rsid w:val="00231B61"/>
    <w:rsid w:val="002479A1"/>
    <w:rsid w:val="002752F1"/>
    <w:rsid w:val="002A57C0"/>
    <w:rsid w:val="002B5F1F"/>
    <w:rsid w:val="002D40CA"/>
    <w:rsid w:val="002D5713"/>
    <w:rsid w:val="002E460C"/>
    <w:rsid w:val="002F3F55"/>
    <w:rsid w:val="002F61BC"/>
    <w:rsid w:val="002F7D12"/>
    <w:rsid w:val="003148A2"/>
    <w:rsid w:val="0034213C"/>
    <w:rsid w:val="00361BD3"/>
    <w:rsid w:val="00367B1E"/>
    <w:rsid w:val="00386473"/>
    <w:rsid w:val="003908C0"/>
    <w:rsid w:val="00395B5A"/>
    <w:rsid w:val="00395EDD"/>
    <w:rsid w:val="003A14B5"/>
    <w:rsid w:val="003A1DD5"/>
    <w:rsid w:val="003A6151"/>
    <w:rsid w:val="003D36D4"/>
    <w:rsid w:val="003E6C9A"/>
    <w:rsid w:val="003F5DB7"/>
    <w:rsid w:val="0041795A"/>
    <w:rsid w:val="00422D4C"/>
    <w:rsid w:val="00447A4B"/>
    <w:rsid w:val="00452F73"/>
    <w:rsid w:val="00454050"/>
    <w:rsid w:val="00472CD1"/>
    <w:rsid w:val="0047483B"/>
    <w:rsid w:val="004A7E82"/>
    <w:rsid w:val="004B0178"/>
    <w:rsid w:val="004B5A27"/>
    <w:rsid w:val="004B6094"/>
    <w:rsid w:val="004C5D60"/>
    <w:rsid w:val="004D418A"/>
    <w:rsid w:val="004D533F"/>
    <w:rsid w:val="004F0338"/>
    <w:rsid w:val="004F6EAE"/>
    <w:rsid w:val="00507B11"/>
    <w:rsid w:val="00510C2E"/>
    <w:rsid w:val="00515B4F"/>
    <w:rsid w:val="005837C5"/>
    <w:rsid w:val="005F138C"/>
    <w:rsid w:val="005F35E5"/>
    <w:rsid w:val="005F57F4"/>
    <w:rsid w:val="006164D2"/>
    <w:rsid w:val="00620C64"/>
    <w:rsid w:val="00622D6A"/>
    <w:rsid w:val="00626E1D"/>
    <w:rsid w:val="0063614F"/>
    <w:rsid w:val="00643249"/>
    <w:rsid w:val="00660133"/>
    <w:rsid w:val="00671298"/>
    <w:rsid w:val="00674F5C"/>
    <w:rsid w:val="00677B65"/>
    <w:rsid w:val="006850F3"/>
    <w:rsid w:val="006977E4"/>
    <w:rsid w:val="006A0CA0"/>
    <w:rsid w:val="006A5721"/>
    <w:rsid w:val="006A7E9B"/>
    <w:rsid w:val="006B13B0"/>
    <w:rsid w:val="006D2B6A"/>
    <w:rsid w:val="006D5669"/>
    <w:rsid w:val="00723230"/>
    <w:rsid w:val="007255D7"/>
    <w:rsid w:val="00735D47"/>
    <w:rsid w:val="007539D0"/>
    <w:rsid w:val="00756D41"/>
    <w:rsid w:val="007636A2"/>
    <w:rsid w:val="00772446"/>
    <w:rsid w:val="007777F4"/>
    <w:rsid w:val="00781E26"/>
    <w:rsid w:val="007B14BF"/>
    <w:rsid w:val="007B3DE5"/>
    <w:rsid w:val="007C0780"/>
    <w:rsid w:val="007D01F6"/>
    <w:rsid w:val="007E6C1A"/>
    <w:rsid w:val="007F1909"/>
    <w:rsid w:val="007F3033"/>
    <w:rsid w:val="0082085C"/>
    <w:rsid w:val="00835F80"/>
    <w:rsid w:val="008364A7"/>
    <w:rsid w:val="008578B4"/>
    <w:rsid w:val="0088706A"/>
    <w:rsid w:val="008877E4"/>
    <w:rsid w:val="00891B25"/>
    <w:rsid w:val="00896556"/>
    <w:rsid w:val="008A24C6"/>
    <w:rsid w:val="008A7D49"/>
    <w:rsid w:val="008C0437"/>
    <w:rsid w:val="008C7576"/>
    <w:rsid w:val="008D0A9A"/>
    <w:rsid w:val="008D5B38"/>
    <w:rsid w:val="008E56D4"/>
    <w:rsid w:val="0091341B"/>
    <w:rsid w:val="009172FC"/>
    <w:rsid w:val="00930C5A"/>
    <w:rsid w:val="00976DFE"/>
    <w:rsid w:val="009814E5"/>
    <w:rsid w:val="009A057D"/>
    <w:rsid w:val="009D3A69"/>
    <w:rsid w:val="009D3A78"/>
    <w:rsid w:val="009F00A8"/>
    <w:rsid w:val="00A11AF1"/>
    <w:rsid w:val="00A70349"/>
    <w:rsid w:val="00A81CD2"/>
    <w:rsid w:val="00A86AED"/>
    <w:rsid w:val="00AA66D1"/>
    <w:rsid w:val="00AB74DC"/>
    <w:rsid w:val="00AD5619"/>
    <w:rsid w:val="00AF015C"/>
    <w:rsid w:val="00AF7C12"/>
    <w:rsid w:val="00B12961"/>
    <w:rsid w:val="00B63688"/>
    <w:rsid w:val="00B660BA"/>
    <w:rsid w:val="00B928AF"/>
    <w:rsid w:val="00B9703A"/>
    <w:rsid w:val="00B97DD8"/>
    <w:rsid w:val="00BB0A0A"/>
    <w:rsid w:val="00BB4F7A"/>
    <w:rsid w:val="00BB5214"/>
    <w:rsid w:val="00BB55FE"/>
    <w:rsid w:val="00BC3186"/>
    <w:rsid w:val="00C202E0"/>
    <w:rsid w:val="00C33C87"/>
    <w:rsid w:val="00C428E5"/>
    <w:rsid w:val="00C428FE"/>
    <w:rsid w:val="00C52AB3"/>
    <w:rsid w:val="00C5698E"/>
    <w:rsid w:val="00C72880"/>
    <w:rsid w:val="00C7436B"/>
    <w:rsid w:val="00C9303D"/>
    <w:rsid w:val="00C94E62"/>
    <w:rsid w:val="00C96E19"/>
    <w:rsid w:val="00CA53CC"/>
    <w:rsid w:val="00CA76E9"/>
    <w:rsid w:val="00CC6099"/>
    <w:rsid w:val="00CD3B47"/>
    <w:rsid w:val="00D25678"/>
    <w:rsid w:val="00D27B66"/>
    <w:rsid w:val="00D337CE"/>
    <w:rsid w:val="00D34C57"/>
    <w:rsid w:val="00D42BA6"/>
    <w:rsid w:val="00D53368"/>
    <w:rsid w:val="00D6231F"/>
    <w:rsid w:val="00D72C88"/>
    <w:rsid w:val="00D961DD"/>
    <w:rsid w:val="00DE3502"/>
    <w:rsid w:val="00DE3773"/>
    <w:rsid w:val="00DF7AED"/>
    <w:rsid w:val="00E0392D"/>
    <w:rsid w:val="00E03D9F"/>
    <w:rsid w:val="00E04220"/>
    <w:rsid w:val="00E05C21"/>
    <w:rsid w:val="00E06288"/>
    <w:rsid w:val="00E12030"/>
    <w:rsid w:val="00E25D2C"/>
    <w:rsid w:val="00E56B42"/>
    <w:rsid w:val="00E61C4D"/>
    <w:rsid w:val="00E64784"/>
    <w:rsid w:val="00E74133"/>
    <w:rsid w:val="00E82ED5"/>
    <w:rsid w:val="00E9648F"/>
    <w:rsid w:val="00EA3489"/>
    <w:rsid w:val="00EA7651"/>
    <w:rsid w:val="00EB07E0"/>
    <w:rsid w:val="00EF79C3"/>
    <w:rsid w:val="00F1477F"/>
    <w:rsid w:val="00F356EB"/>
    <w:rsid w:val="00F36DCE"/>
    <w:rsid w:val="00F567A7"/>
    <w:rsid w:val="00F837C5"/>
    <w:rsid w:val="00F965C2"/>
    <w:rsid w:val="00FB1138"/>
    <w:rsid w:val="00FC2D84"/>
    <w:rsid w:val="00FD7163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7490A6"/>
  <w15:docId w15:val="{3DB05BDD-865B-4F49-8F2A-61652428A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48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483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9303D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9303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5F57F4"/>
    <w:pPr>
      <w:ind w:left="720"/>
      <w:contextualSpacing/>
    </w:pPr>
  </w:style>
  <w:style w:type="paragraph" w:styleId="SemEspaamento">
    <w:name w:val="No Spacing"/>
    <w:uiPriority w:val="1"/>
    <w:qFormat/>
    <w:rsid w:val="00A86AED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Cabealho">
    <w:name w:val="header"/>
    <w:basedOn w:val="Normal"/>
    <w:link w:val="CabealhoChar"/>
    <w:uiPriority w:val="99"/>
    <w:rsid w:val="00D72C8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72C88"/>
  </w:style>
  <w:style w:type="paragraph" w:styleId="NormalWeb">
    <w:name w:val="Normal (Web)"/>
    <w:basedOn w:val="Normal"/>
    <w:uiPriority w:val="99"/>
    <w:unhideWhenUsed/>
    <w:rsid w:val="0009461A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09461A"/>
    <w:rPr>
      <w:b/>
      <w:bCs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E74133"/>
    <w:rPr>
      <w:color w:val="605E5C"/>
      <w:shd w:val="clear" w:color="auto" w:fill="E1DFDD"/>
    </w:rPr>
  </w:style>
  <w:style w:type="paragraph" w:customStyle="1" w:styleId="dou-paragraph">
    <w:name w:val="dou-paragraph"/>
    <w:basedOn w:val="Normal"/>
    <w:rsid w:val="00BB55FE"/>
    <w:pPr>
      <w:spacing w:before="100" w:beforeAutospacing="1" w:after="100" w:afterAutospacing="1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6D2B6A"/>
    <w:pPr>
      <w:widowControl w:val="0"/>
      <w:autoSpaceDE w:val="0"/>
      <w:autoSpaceDN w:val="0"/>
    </w:pPr>
    <w:rPr>
      <w:rFonts w:ascii="Arial MT" w:eastAsia="Arial MT" w:hAnsi="Arial MT" w:cs="Arial MT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6D2B6A"/>
    <w:rPr>
      <w:rFonts w:ascii="Arial MT" w:eastAsia="Arial MT" w:hAnsi="Arial MT" w:cs="Arial MT"/>
      <w:sz w:val="24"/>
      <w:szCs w:val="24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6D2B6A"/>
    <w:pPr>
      <w:widowControl w:val="0"/>
      <w:autoSpaceDE w:val="0"/>
      <w:autoSpaceDN w:val="0"/>
      <w:spacing w:before="49"/>
      <w:ind w:left="11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customStyle="1" w:styleId="Default">
    <w:name w:val="Default"/>
    <w:rsid w:val="003D36D4"/>
    <w:pPr>
      <w:autoSpaceDE w:val="0"/>
      <w:autoSpaceDN w:val="0"/>
      <w:adjustRightInd w:val="0"/>
      <w:spacing w:after="360"/>
    </w:pPr>
    <w:rPr>
      <w:rFonts w:ascii="Calibri" w:hAnsi="Calibri" w:cs="Calibri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4B5A27"/>
    <w:rPr>
      <w:i/>
      <w:iCs/>
    </w:rPr>
  </w:style>
  <w:style w:type="table" w:styleId="Tabelacomgrade">
    <w:name w:val="Table Grid"/>
    <w:basedOn w:val="Tabelanormal"/>
    <w:uiPriority w:val="59"/>
    <w:rsid w:val="00F14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8D5B3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5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0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4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5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3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1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A1750-F875-4FA6-9612-A1FBD1FF0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534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MONICA VIEGAS DA COSTA CAMPOS DE ALMEIDA</dc:creator>
  <cp:lastModifiedBy>RAIZA LORENZ HOLZBACH</cp:lastModifiedBy>
  <cp:revision>6</cp:revision>
  <cp:lastPrinted>2026-01-14T14:10:00Z</cp:lastPrinted>
  <dcterms:created xsi:type="dcterms:W3CDTF">2026-01-12T16:06:00Z</dcterms:created>
  <dcterms:modified xsi:type="dcterms:W3CDTF">2026-01-23T14:45:00Z</dcterms:modified>
</cp:coreProperties>
</file>