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0E1E" w14:textId="15B91E37" w:rsidR="00D926DF" w:rsidRDefault="00D926DF" w:rsidP="00D926DF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 w:rsidRPr="00E920CE">
        <w:rPr>
          <w:b/>
          <w:bCs/>
          <w:sz w:val="24"/>
          <w:szCs w:val="24"/>
        </w:rPr>
        <w:t xml:space="preserve">RESOLUÇÃO CMDCA Nº </w:t>
      </w:r>
      <w:r>
        <w:rPr>
          <w:b/>
          <w:bCs/>
          <w:sz w:val="24"/>
          <w:szCs w:val="24"/>
        </w:rPr>
        <w:t>030</w:t>
      </w:r>
      <w:r w:rsidRPr="00E920CE">
        <w:rPr>
          <w:b/>
          <w:bCs/>
          <w:sz w:val="24"/>
          <w:szCs w:val="24"/>
        </w:rPr>
        <w:t>/2025</w:t>
      </w:r>
      <w:r>
        <w:rPr>
          <w:b/>
          <w:bCs/>
          <w:sz w:val="24"/>
          <w:szCs w:val="24"/>
        </w:rPr>
        <w:t>, DE 12 DE NOVEMBRO DE 2025</w:t>
      </w:r>
    </w:p>
    <w:p w14:paraId="0BD31CBE" w14:textId="67F072B4" w:rsidR="00BD1D35" w:rsidRDefault="00914999" w:rsidP="00914999">
      <w:pPr>
        <w:pStyle w:val="NormalWeb"/>
        <w:ind w:left="5670"/>
        <w:jc w:val="both"/>
      </w:pPr>
      <w:r>
        <w:t>Dispõe sobre a a</w:t>
      </w:r>
      <w:r w:rsidR="00BD1D35">
        <w:t>prova</w:t>
      </w:r>
      <w:r>
        <w:t>ção</w:t>
      </w:r>
      <w:r w:rsidR="00BD1D35">
        <w:t xml:space="preserve"> o Plano de Ação e Aplicação de Recursos do </w:t>
      </w:r>
      <w:r w:rsidR="00503546">
        <w:t xml:space="preserve">Conselho Municipal dos Direitos da Criança e do Adolescente - </w:t>
      </w:r>
      <w:r w:rsidR="00BD1D35">
        <w:t xml:space="preserve">CMDCA e </w:t>
      </w:r>
      <w:r w:rsidR="00503546">
        <w:t xml:space="preserve">Fundo Municipal dos Direitos da Criança e do Adolescente - </w:t>
      </w:r>
      <w:r w:rsidR="00BD1D35">
        <w:t>FMDCA para o exercício de 2026</w:t>
      </w:r>
      <w:r>
        <w:t>/2027</w:t>
      </w:r>
      <w:r w:rsidR="00BD1D35">
        <w:t>, e estabelece diretrizes para sua execução no Município de Sorriso – MT.</w:t>
      </w:r>
    </w:p>
    <w:p w14:paraId="3D025919" w14:textId="5E7A3CA9" w:rsidR="00BD1D35" w:rsidRDefault="00BD1D35" w:rsidP="00914999">
      <w:pPr>
        <w:pStyle w:val="NormalWeb"/>
        <w:ind w:firstLine="1134"/>
        <w:jc w:val="both"/>
      </w:pPr>
      <w:r>
        <w:t xml:space="preserve">O </w:t>
      </w:r>
      <w:r w:rsidRPr="00914999">
        <w:rPr>
          <w:b/>
          <w:bCs/>
        </w:rPr>
        <w:t>CONSELHO MUNICIPAL DOS DIREITOS DA CRIANÇA E DO ADOLESCENTE – CMDCA DO MUNICÍPIO DE SORRISO – MT</w:t>
      </w:r>
      <w:r>
        <w:t>, no uso das atribuições que lhe são conferidas pela Lei Federal nº 8.069/1990 – Estatuto da Criança e do Adolescente (ECA), pela Lei Complementar Municipal nº 236/2015</w:t>
      </w:r>
      <w:r w:rsidR="00337BD0">
        <w:t xml:space="preserve"> e alterações vigentes</w:t>
      </w:r>
      <w:r>
        <w:t>, e pelo seu Regimento Interno,</w:t>
      </w:r>
    </w:p>
    <w:p w14:paraId="1E20F724" w14:textId="77777777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CONSIDERANDO</w:t>
      </w:r>
      <w:r>
        <w:t xml:space="preserve"> o dever constitucional de prioridade absoluta à garantia dos direitos da criança e do adolescente, conforme o artigo 227 da Constituição Federal;</w:t>
      </w:r>
    </w:p>
    <w:p w14:paraId="71B5D87F" w14:textId="77777777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CONSIDERANDO</w:t>
      </w:r>
      <w:r>
        <w:t xml:space="preserve"> a competência do CMDCA para deliberar, fiscalizar e gerir a aplicação dos recursos do Fundo Municipal dos Direitos da Criança e do Adolescente (FMDCA), em conformidade com o Art. 260 do ECA;</w:t>
      </w:r>
    </w:p>
    <w:p w14:paraId="683F77B8" w14:textId="77777777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CONSIDERANDO</w:t>
      </w:r>
      <w:r>
        <w:t xml:space="preserve"> as diretrizes e orientações do Conselho Nacional dos Direitos da Criança e do Adolescente (CONANDA) e o marco regulatório das Organizações da Sociedade Civil (Lei Federal nº 13.019/2014) que regem a gestão de fundos e a celebração de parcerias;</w:t>
      </w:r>
    </w:p>
    <w:p w14:paraId="65E0CA26" w14:textId="77777777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CONSIDERANDO</w:t>
      </w:r>
      <w:r>
        <w:t xml:space="preserve"> que o Plano de Ação e Aplicação de Recursos CMDCA/FMDCA 2026/2027 foi elaborado em consonância com o diagnóstico local, as políticas da Primeira Infância e Juventude, e o fortalecimento do Sistema de Garantia de Direitos (SGD) de Sorriso/MT;</w:t>
      </w:r>
    </w:p>
    <w:p w14:paraId="7BB7FAC1" w14:textId="174A9B3B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CONSIDERANDO</w:t>
      </w:r>
      <w:r>
        <w:t xml:space="preserve"> a análise, o debate e a deliberação favorável da Plenária do CMDCA em sua Reunião Ordinária, realizada no </w:t>
      </w:r>
      <w:r>
        <w:rPr>
          <w:rStyle w:val="Forte"/>
        </w:rPr>
        <w:t>dia doze do mês de novembro do ano de dois mil e vinte e cinco</w:t>
      </w:r>
      <w:r>
        <w:t>, conforme Ata n.º 01</w:t>
      </w:r>
      <w:r w:rsidR="00C82DF1">
        <w:t>8</w:t>
      </w:r>
      <w:r>
        <w:t>/2025;</w:t>
      </w:r>
    </w:p>
    <w:p w14:paraId="5C1BADFB" w14:textId="77777777" w:rsidR="00BD1D35" w:rsidRPr="00914999" w:rsidRDefault="00BD1D35" w:rsidP="00914999">
      <w:pPr>
        <w:pStyle w:val="NormalWeb"/>
        <w:ind w:firstLine="1134"/>
        <w:jc w:val="both"/>
        <w:rPr>
          <w:b/>
          <w:bCs/>
        </w:rPr>
      </w:pPr>
      <w:r w:rsidRPr="00914999">
        <w:rPr>
          <w:b/>
          <w:bCs/>
        </w:rPr>
        <w:t>R E S O L V E:</w:t>
      </w:r>
    </w:p>
    <w:p w14:paraId="2CEE575E" w14:textId="546BD593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Art. 1º</w:t>
      </w:r>
      <w:r>
        <w:t xml:space="preserve"> Fica </w:t>
      </w:r>
      <w:r>
        <w:rPr>
          <w:rStyle w:val="Forte"/>
        </w:rPr>
        <w:t>APROVADO</w:t>
      </w:r>
      <w:r>
        <w:t xml:space="preserve"> o </w:t>
      </w:r>
      <w:r>
        <w:rPr>
          <w:rStyle w:val="Forte"/>
        </w:rPr>
        <w:t xml:space="preserve">Plano de Ação e Aplicação de Recursos </w:t>
      </w:r>
      <w:r w:rsidR="00C82DF1">
        <w:rPr>
          <w:rStyle w:val="Forte"/>
        </w:rPr>
        <w:t xml:space="preserve">Conselho Municipal dos Direitos da Criança e do Adolescente - </w:t>
      </w:r>
      <w:r>
        <w:rPr>
          <w:rStyle w:val="Forte"/>
        </w:rPr>
        <w:t>CMDCA/FMDCA</w:t>
      </w:r>
      <w:r w:rsidR="00C82DF1">
        <w:rPr>
          <w:rStyle w:val="Forte"/>
        </w:rPr>
        <w:t xml:space="preserve"> – Fundo </w:t>
      </w:r>
      <w:r w:rsidR="00C82DF1">
        <w:rPr>
          <w:rStyle w:val="Forte"/>
        </w:rPr>
        <w:lastRenderedPageBreak/>
        <w:t>Municipal dos Direitos da Criança e do Adolescente para exercício</w:t>
      </w:r>
      <w:r>
        <w:rPr>
          <w:rStyle w:val="Forte"/>
        </w:rPr>
        <w:t xml:space="preserve"> 2026/2027</w:t>
      </w:r>
      <w:r w:rsidR="00C82DF1">
        <w:t xml:space="preserve">, </w:t>
      </w:r>
      <w:r>
        <w:t>que norteará a destinação e aplicação dos recursos do Fundo Municipal dos Direitos da Criança e do Adolescente (FMDCA) e as ações do Conselho.</w:t>
      </w:r>
    </w:p>
    <w:p w14:paraId="4E9A7B2D" w14:textId="7F6FB996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Art. 2º</w:t>
      </w:r>
      <w:r>
        <w:t xml:space="preserve"> Fica </w:t>
      </w:r>
      <w:r>
        <w:rPr>
          <w:rStyle w:val="Forte"/>
        </w:rPr>
        <w:t>AUTORIZADA</w:t>
      </w:r>
      <w:r>
        <w:t xml:space="preserve"> a aplicação do valor de </w:t>
      </w:r>
      <w:r>
        <w:rPr>
          <w:rStyle w:val="Forte"/>
        </w:rPr>
        <w:t>R$ 5.500.000,00 (cinco milhões e quinhentos mil reais)</w:t>
      </w:r>
      <w:r>
        <w:t>, conforme detalhamento no Quadro de Detalhamento da Despesa (QDD) e nos Eixos Estratégicos I a VIII do Plan</w:t>
      </w:r>
      <w:r w:rsidR="00C82DF1">
        <w:t>o</w:t>
      </w:r>
      <w:r>
        <w:t>.</w:t>
      </w:r>
    </w:p>
    <w:p w14:paraId="177458DF" w14:textId="77777777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Art. 3º</w:t>
      </w:r>
      <w:r>
        <w:t xml:space="preserve"> O Plano de Ação e Aplicação de Recursos 2026/2027, devidamente aprovado por esta Resolução, fica constituído como anexo único e parte integrante deste ato, sendo obrigatória a sua observância para a execução orçamentária da Ação 2061 (Manutenção do Fundo Mun. da Criança e do Adolescente).</w:t>
      </w:r>
    </w:p>
    <w:p w14:paraId="65822F96" w14:textId="77777777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Art. 4º</w:t>
      </w:r>
      <w:r>
        <w:t xml:space="preserve"> A execução das despesas deverá ocorrer em estrita observância à Lei Federal nº 8.069/1990 (ECA), à Lei Complementar Municipal nº 236/2015, à Lei Orçamentária Anual (LOA) 2026 e aos regulamentos do CMDCA, notadamente no que tange à transparência e à prestação de contas.</w:t>
      </w:r>
    </w:p>
    <w:p w14:paraId="4E687FC2" w14:textId="77777777" w:rsidR="00BD1D35" w:rsidRDefault="00BD1D35" w:rsidP="00914999">
      <w:pPr>
        <w:pStyle w:val="NormalWeb"/>
        <w:ind w:firstLine="1134"/>
        <w:jc w:val="both"/>
      </w:pPr>
      <w:r w:rsidRPr="00914999">
        <w:rPr>
          <w:b/>
          <w:bCs/>
        </w:rPr>
        <w:t>Art. 5º</w:t>
      </w:r>
      <w:r>
        <w:t xml:space="preserve"> Esta Resolução entra em vigor na data de sua publicação, revogadas as disposições em contrário.</w:t>
      </w:r>
    </w:p>
    <w:p w14:paraId="19FA0F65" w14:textId="77777777" w:rsidR="00BD1D35" w:rsidRPr="00914999" w:rsidRDefault="00BD1D35" w:rsidP="00914999">
      <w:pPr>
        <w:pStyle w:val="NormalWeb"/>
        <w:jc w:val="right"/>
        <w:rPr>
          <w:b/>
          <w:bCs/>
        </w:rPr>
      </w:pPr>
      <w:r w:rsidRPr="00914999">
        <w:rPr>
          <w:b/>
          <w:bCs/>
        </w:rPr>
        <w:t>Sorriso-MT, 18 de novembro de 2025.</w:t>
      </w:r>
    </w:p>
    <w:p w14:paraId="781D4576" w14:textId="69B48257" w:rsidR="00D96897" w:rsidRDefault="00D96897" w:rsidP="00D9689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4CF937BE" w14:textId="77777777" w:rsidR="00C700BA" w:rsidRDefault="00C700BA" w:rsidP="00D96897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</w:p>
    <w:p w14:paraId="15FEB2A9" w14:textId="77777777" w:rsidR="00D96897" w:rsidRPr="0024532D" w:rsidRDefault="00D96897" w:rsidP="00D96897">
      <w:pPr>
        <w:spacing w:before="100" w:beforeAutospacing="1" w:after="100" w:afterAutospacing="1"/>
        <w:jc w:val="center"/>
        <w:rPr>
          <w:sz w:val="24"/>
          <w:szCs w:val="24"/>
        </w:rPr>
      </w:pPr>
      <w:r w:rsidRPr="0024532D">
        <w:rPr>
          <w:b/>
          <w:bCs/>
          <w:sz w:val="24"/>
          <w:szCs w:val="24"/>
        </w:rPr>
        <w:t>Renato Ferreira Silva</w:t>
      </w:r>
      <w:r w:rsidRPr="0024532D">
        <w:rPr>
          <w:sz w:val="24"/>
          <w:szCs w:val="24"/>
        </w:rPr>
        <w:br/>
        <w:t>Presidente do CMDCA – Sorriso/MT</w:t>
      </w:r>
    </w:p>
    <w:p w14:paraId="689D81BC" w14:textId="7C2FB47D" w:rsidR="00794006" w:rsidRDefault="00794006" w:rsidP="00D96897">
      <w:pPr>
        <w:spacing w:line="276" w:lineRule="auto"/>
        <w:rPr>
          <w:sz w:val="24"/>
          <w:szCs w:val="24"/>
        </w:rPr>
      </w:pPr>
    </w:p>
    <w:p w14:paraId="4D2C0922" w14:textId="2D674295" w:rsidR="00C82DF1" w:rsidRPr="00C82DF1" w:rsidRDefault="00C82DF1" w:rsidP="00C82DF1">
      <w:pPr>
        <w:rPr>
          <w:sz w:val="24"/>
          <w:szCs w:val="24"/>
        </w:rPr>
      </w:pPr>
    </w:p>
    <w:p w14:paraId="6D7210D0" w14:textId="4BFBEEBA" w:rsidR="00C82DF1" w:rsidRPr="00C82DF1" w:rsidRDefault="00C82DF1" w:rsidP="00C82DF1">
      <w:pPr>
        <w:rPr>
          <w:sz w:val="24"/>
          <w:szCs w:val="24"/>
        </w:rPr>
      </w:pPr>
    </w:p>
    <w:p w14:paraId="1B023675" w14:textId="3EEFD4A9" w:rsidR="00C82DF1" w:rsidRPr="00C82DF1" w:rsidRDefault="00C82DF1" w:rsidP="00C82DF1">
      <w:pPr>
        <w:rPr>
          <w:sz w:val="24"/>
          <w:szCs w:val="24"/>
        </w:rPr>
      </w:pPr>
    </w:p>
    <w:p w14:paraId="11BE2D0A" w14:textId="47D2A3B6" w:rsidR="00C82DF1" w:rsidRPr="00C82DF1" w:rsidRDefault="00C82DF1" w:rsidP="00C82DF1">
      <w:pPr>
        <w:rPr>
          <w:sz w:val="24"/>
          <w:szCs w:val="24"/>
        </w:rPr>
      </w:pPr>
    </w:p>
    <w:p w14:paraId="76DF571A" w14:textId="711D866A" w:rsidR="00C82DF1" w:rsidRPr="00C82DF1" w:rsidRDefault="00C82DF1" w:rsidP="00C82DF1">
      <w:pPr>
        <w:rPr>
          <w:sz w:val="24"/>
          <w:szCs w:val="24"/>
        </w:rPr>
      </w:pPr>
    </w:p>
    <w:p w14:paraId="14BA8805" w14:textId="5300F6DD" w:rsidR="00C82DF1" w:rsidRPr="00C82DF1" w:rsidRDefault="00C82DF1" w:rsidP="00C82DF1">
      <w:pPr>
        <w:rPr>
          <w:sz w:val="24"/>
          <w:szCs w:val="24"/>
        </w:rPr>
      </w:pPr>
    </w:p>
    <w:p w14:paraId="670B6E53" w14:textId="3C945186" w:rsidR="00C82DF1" w:rsidRPr="00C82DF1" w:rsidRDefault="00C82DF1" w:rsidP="00C82DF1">
      <w:pPr>
        <w:rPr>
          <w:sz w:val="24"/>
          <w:szCs w:val="24"/>
        </w:rPr>
      </w:pPr>
    </w:p>
    <w:p w14:paraId="210866AF" w14:textId="5A581BB8" w:rsidR="00C82DF1" w:rsidRPr="00C82DF1" w:rsidRDefault="00C82DF1" w:rsidP="00C82DF1">
      <w:pPr>
        <w:rPr>
          <w:sz w:val="24"/>
          <w:szCs w:val="24"/>
        </w:rPr>
      </w:pPr>
    </w:p>
    <w:p w14:paraId="012C3B03" w14:textId="18E09B6A" w:rsidR="00C82DF1" w:rsidRPr="00C82DF1" w:rsidRDefault="00C82DF1" w:rsidP="00C82DF1">
      <w:pPr>
        <w:rPr>
          <w:sz w:val="24"/>
          <w:szCs w:val="24"/>
        </w:rPr>
      </w:pPr>
    </w:p>
    <w:p w14:paraId="7BB6E342" w14:textId="323957B2" w:rsidR="00C82DF1" w:rsidRPr="00C82DF1" w:rsidRDefault="00C82DF1" w:rsidP="00C82DF1">
      <w:pPr>
        <w:rPr>
          <w:sz w:val="24"/>
          <w:szCs w:val="24"/>
        </w:rPr>
      </w:pPr>
    </w:p>
    <w:p w14:paraId="5CE61B82" w14:textId="02BA2DE3" w:rsidR="00C82DF1" w:rsidRPr="00C82DF1" w:rsidRDefault="00C82DF1" w:rsidP="00C82DF1">
      <w:pPr>
        <w:rPr>
          <w:sz w:val="24"/>
          <w:szCs w:val="24"/>
        </w:rPr>
      </w:pPr>
    </w:p>
    <w:p w14:paraId="63388DC3" w14:textId="77777777" w:rsidR="00C82DF1" w:rsidRPr="00C82DF1" w:rsidRDefault="00C82DF1" w:rsidP="00FA4DFC">
      <w:pPr>
        <w:rPr>
          <w:sz w:val="24"/>
          <w:szCs w:val="24"/>
        </w:rPr>
      </w:pPr>
    </w:p>
    <w:sectPr w:rsidR="00C82DF1" w:rsidRPr="00C82DF1">
      <w:headerReference w:type="default" r:id="rId7"/>
      <w:footerReference w:type="even" r:id="rId8"/>
      <w:footerReference w:type="default" r:id="rId9"/>
      <w:pgSz w:w="11907" w:h="16840"/>
      <w:pgMar w:top="1418" w:right="1417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148B" w14:textId="77777777" w:rsidR="007870F2" w:rsidRDefault="007870F2">
      <w:r>
        <w:separator/>
      </w:r>
    </w:p>
  </w:endnote>
  <w:endnote w:type="continuationSeparator" w:id="0">
    <w:p w14:paraId="4794A54F" w14:textId="77777777" w:rsidR="007870F2" w:rsidRDefault="0078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52508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6EA6910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  <w:p w14:paraId="5CCDE09F" w14:textId="77777777" w:rsidR="00D70BF7" w:rsidRDefault="00D70B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E2103" w14:textId="77777777" w:rsidR="00AD5619" w:rsidRDefault="00AD561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752F1">
      <w:rPr>
        <w:noProof/>
        <w:color w:val="000000"/>
      </w:rPr>
      <w:t>2</w:t>
    </w:r>
    <w:r>
      <w:rPr>
        <w:color w:val="000000"/>
      </w:rPr>
      <w:fldChar w:fldCharType="end"/>
    </w:r>
  </w:p>
  <w:p w14:paraId="1525705F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Rua Marechal Cândido Rondon, 2.311 – Bela Vista - 78890-000 | Sorriso – MT - Fone: (66) 3545-8369</w:t>
    </w:r>
  </w:p>
  <w:p w14:paraId="58549ECA" w14:textId="77777777" w:rsidR="00AD5619" w:rsidRDefault="00AD561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</w:rPr>
    </w:pPr>
  </w:p>
  <w:p w14:paraId="1D4BD153" w14:textId="77777777" w:rsidR="00D70BF7" w:rsidRDefault="00D70B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ECCE8" w14:textId="77777777" w:rsidR="007870F2" w:rsidRDefault="007870F2">
      <w:r>
        <w:separator/>
      </w:r>
    </w:p>
  </w:footnote>
  <w:footnote w:type="continuationSeparator" w:id="0">
    <w:p w14:paraId="483EDE67" w14:textId="77777777" w:rsidR="007870F2" w:rsidRDefault="0078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61BB" w14:textId="380604E8" w:rsidR="00AD5619" w:rsidRDefault="00BC768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inline distT="0" distB="0" distL="0" distR="0" wp14:anchorId="59F70C20" wp14:editId="5841F843">
          <wp:extent cx="1416565" cy="10001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24059"/>
                  <a:stretch/>
                </pic:blipFill>
                <pic:spPr bwMode="auto">
                  <a:xfrm>
                    <a:off x="0" y="0"/>
                    <a:ext cx="1440061" cy="10167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D561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DC3AFBA" wp14:editId="4A40E057">
              <wp:simplePos x="0" y="0"/>
              <wp:positionH relativeFrom="column">
                <wp:posOffset>1447800</wp:posOffset>
              </wp:positionH>
              <wp:positionV relativeFrom="paragraph">
                <wp:posOffset>82550</wp:posOffset>
              </wp:positionV>
              <wp:extent cx="4251325" cy="67373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51325" cy="673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59165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8543951" w:rsidDel="FFFFFFFF">
                            <w:rPr>
                              <w:rFonts w:ascii="Arial" w:hAnsi="Arial" w:cs="Arial"/>
                              <w:b/>
                              <w:position w:val="-1"/>
                              <w:sz w:val="24"/>
                            </w:rPr>
                            <w:t>CONSELHO MUNICIPAL DOS DIREITOS DA CRIANÇA E DO ADOLESCENTE SORRISO-MT</w:t>
                          </w:r>
                        </w:p>
                        <w:p w14:paraId="1E677DC6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 w:cs="Arial"/>
                              <w:position w:val="-1"/>
                              <w:sz w:val="24"/>
                            </w:rPr>
                          </w:pPr>
                          <w:r w:rsidRPr="02782630" w:rsidDel="FFFFFFFF">
                            <w:rPr>
                              <w:rFonts w:ascii="Arial" w:hAnsi="Arial" w:cs="Arial"/>
                              <w:b/>
                              <w:position w:val="-1"/>
                            </w:rPr>
                            <w:t>(Lei Complementar n° 236, de 08 de dezembro de 2015)</w:t>
                          </w:r>
                        </w:p>
                        <w:p w14:paraId="0350E39C" w14:textId="77777777" w:rsidR="00AD5619" w:rsidRDefault="00AD5619" w:rsidP="0047483B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w14:anchorId="3DC3AFB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4pt;margin-top:6.5pt;width:334.75pt;height:53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" stroked="f">
              <v:textbox>
                <w:txbxContent>
                  <w:p w14:paraId="08C59165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8543951" w:rsidDel="FFFFFFFF">
                      <w:rPr>
                        <w:rFonts w:ascii="Arial" w:hAnsi="Arial" w:cs="Arial"/>
                        <w:b/>
                        <w:position w:val="-1"/>
                        <w:sz w:val="24"/>
                      </w:rPr>
                      <w:t>CONSELHO MUNICIPAL DOS DIREITOS DA CRIANÇA E DO ADOLESCENTE SORRISO-MT</w:t>
                    </w:r>
                  </w:p>
                  <w:p w14:paraId="1E677DC6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jc w:val="center"/>
                      <w:textDirection w:val="btLr"/>
                      <w:textAlignment w:val="top"/>
                      <w:outlineLvl w:val="0"/>
                      <w:rPr>
                        <w:rFonts w:ascii="Arial" w:hAnsi="Arial" w:cs="Arial"/>
                        <w:position w:val="-1"/>
                        <w:sz w:val="24"/>
                      </w:rPr>
                    </w:pPr>
                    <w:r w:rsidRPr="02782630" w:rsidDel="FFFFFFFF">
                      <w:rPr>
                        <w:rFonts w:ascii="Arial" w:hAnsi="Arial" w:cs="Arial"/>
                        <w:b/>
                        <w:position w:val="-1"/>
                      </w:rPr>
                      <w:t>(Lei Complementar n° 236, de 08 de dezembro de 2015)</w:t>
                    </w:r>
                  </w:p>
                  <w:p w14:paraId="0350E39C" w14:textId="77777777" w:rsidR="00AD5619" w:rsidRDefault="00AD5619" w:rsidP="0047483B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610298A" w14:textId="77777777" w:rsidR="00D70BF7" w:rsidRDefault="00D70B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B29"/>
    <w:multiLevelType w:val="multilevel"/>
    <w:tmpl w:val="977A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F0B5F"/>
    <w:multiLevelType w:val="hybridMultilevel"/>
    <w:tmpl w:val="B8B6CF82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3BB4AB1"/>
    <w:multiLevelType w:val="multilevel"/>
    <w:tmpl w:val="3B5A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D155B3"/>
    <w:multiLevelType w:val="multilevel"/>
    <w:tmpl w:val="E39A1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570010"/>
    <w:multiLevelType w:val="hybridMultilevel"/>
    <w:tmpl w:val="125CA90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0320447"/>
    <w:multiLevelType w:val="hybridMultilevel"/>
    <w:tmpl w:val="AAD06F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801D45"/>
    <w:multiLevelType w:val="multilevel"/>
    <w:tmpl w:val="4CCE0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A77C1F"/>
    <w:multiLevelType w:val="hybridMultilevel"/>
    <w:tmpl w:val="F36AAA2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38A246F"/>
    <w:multiLevelType w:val="hybridMultilevel"/>
    <w:tmpl w:val="00061E7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43E5F06"/>
    <w:multiLevelType w:val="multilevel"/>
    <w:tmpl w:val="4AAA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971243"/>
    <w:multiLevelType w:val="multilevel"/>
    <w:tmpl w:val="B622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158AB"/>
    <w:multiLevelType w:val="multilevel"/>
    <w:tmpl w:val="C6EE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6F6563"/>
    <w:multiLevelType w:val="multilevel"/>
    <w:tmpl w:val="BFFCA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6B5F50"/>
    <w:multiLevelType w:val="hybridMultilevel"/>
    <w:tmpl w:val="99CEE2A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558516CB"/>
    <w:multiLevelType w:val="multilevel"/>
    <w:tmpl w:val="40AC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9734CD"/>
    <w:multiLevelType w:val="multilevel"/>
    <w:tmpl w:val="C3FE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822BF"/>
    <w:multiLevelType w:val="hybridMultilevel"/>
    <w:tmpl w:val="47642E74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0475014"/>
    <w:multiLevelType w:val="multilevel"/>
    <w:tmpl w:val="C11C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706331"/>
    <w:multiLevelType w:val="hybridMultilevel"/>
    <w:tmpl w:val="3FD8A4E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639B6F2F"/>
    <w:multiLevelType w:val="multilevel"/>
    <w:tmpl w:val="49D0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860246"/>
    <w:multiLevelType w:val="multilevel"/>
    <w:tmpl w:val="C9987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E6585B"/>
    <w:multiLevelType w:val="multilevel"/>
    <w:tmpl w:val="E1E0D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3D1745"/>
    <w:multiLevelType w:val="multilevel"/>
    <w:tmpl w:val="C28CE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077744"/>
    <w:multiLevelType w:val="multilevel"/>
    <w:tmpl w:val="63A6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2E18D1"/>
    <w:multiLevelType w:val="hybridMultilevel"/>
    <w:tmpl w:val="E340A7C6"/>
    <w:lvl w:ilvl="0" w:tplc="392CDC24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7F0D70DA"/>
    <w:multiLevelType w:val="hybridMultilevel"/>
    <w:tmpl w:val="606C8106"/>
    <w:lvl w:ilvl="0" w:tplc="0416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6" w15:restartNumberingAfterBreak="0">
    <w:nsid w:val="7F937588"/>
    <w:multiLevelType w:val="hybridMultilevel"/>
    <w:tmpl w:val="773246D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6"/>
  </w:num>
  <w:num w:numId="2">
    <w:abstractNumId w:val="18"/>
  </w:num>
  <w:num w:numId="3">
    <w:abstractNumId w:val="26"/>
  </w:num>
  <w:num w:numId="4">
    <w:abstractNumId w:val="5"/>
  </w:num>
  <w:num w:numId="5">
    <w:abstractNumId w:val="5"/>
  </w:num>
  <w:num w:numId="6">
    <w:abstractNumId w:val="1"/>
  </w:num>
  <w:num w:numId="7">
    <w:abstractNumId w:val="25"/>
  </w:num>
  <w:num w:numId="8">
    <w:abstractNumId w:val="4"/>
  </w:num>
  <w:num w:numId="9">
    <w:abstractNumId w:val="23"/>
  </w:num>
  <w:num w:numId="10">
    <w:abstractNumId w:val="17"/>
  </w:num>
  <w:num w:numId="11">
    <w:abstractNumId w:val="22"/>
  </w:num>
  <w:num w:numId="12">
    <w:abstractNumId w:val="7"/>
  </w:num>
  <w:num w:numId="13">
    <w:abstractNumId w:val="12"/>
  </w:num>
  <w:num w:numId="14">
    <w:abstractNumId w:val="15"/>
  </w:num>
  <w:num w:numId="15">
    <w:abstractNumId w:val="9"/>
  </w:num>
  <w:num w:numId="16">
    <w:abstractNumId w:val="8"/>
  </w:num>
  <w:num w:numId="17">
    <w:abstractNumId w:val="24"/>
  </w:num>
  <w:num w:numId="18">
    <w:abstractNumId w:val="14"/>
  </w:num>
  <w:num w:numId="19">
    <w:abstractNumId w:val="13"/>
  </w:num>
  <w:num w:numId="20">
    <w:abstractNumId w:val="2"/>
  </w:num>
  <w:num w:numId="21">
    <w:abstractNumId w:val="3"/>
  </w:num>
  <w:num w:numId="22">
    <w:abstractNumId w:val="20"/>
  </w:num>
  <w:num w:numId="23">
    <w:abstractNumId w:val="0"/>
  </w:num>
  <w:num w:numId="24">
    <w:abstractNumId w:val="19"/>
  </w:num>
  <w:num w:numId="25">
    <w:abstractNumId w:val="10"/>
  </w:num>
  <w:num w:numId="26">
    <w:abstractNumId w:val="6"/>
  </w:num>
  <w:num w:numId="27">
    <w:abstractNumId w:val="11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890"/>
    <w:rsid w:val="00032F97"/>
    <w:rsid w:val="000700E6"/>
    <w:rsid w:val="000776CD"/>
    <w:rsid w:val="000842B0"/>
    <w:rsid w:val="0008678B"/>
    <w:rsid w:val="000A2FCA"/>
    <w:rsid w:val="000B41FA"/>
    <w:rsid w:val="000C52D8"/>
    <w:rsid w:val="000D388D"/>
    <w:rsid w:val="000E1BFB"/>
    <w:rsid w:val="000E464F"/>
    <w:rsid w:val="00114EC4"/>
    <w:rsid w:val="00126890"/>
    <w:rsid w:val="00137038"/>
    <w:rsid w:val="0014733C"/>
    <w:rsid w:val="001519B8"/>
    <w:rsid w:val="00166229"/>
    <w:rsid w:val="00175B86"/>
    <w:rsid w:val="00177A59"/>
    <w:rsid w:val="00182319"/>
    <w:rsid w:val="001A414F"/>
    <w:rsid w:val="001A6A82"/>
    <w:rsid w:val="001D1F9B"/>
    <w:rsid w:val="001F62C0"/>
    <w:rsid w:val="002039DA"/>
    <w:rsid w:val="002046E8"/>
    <w:rsid w:val="00205B98"/>
    <w:rsid w:val="002064B1"/>
    <w:rsid w:val="0022301D"/>
    <w:rsid w:val="00231B61"/>
    <w:rsid w:val="0025533A"/>
    <w:rsid w:val="0026423B"/>
    <w:rsid w:val="002752F1"/>
    <w:rsid w:val="0029491A"/>
    <w:rsid w:val="002E219B"/>
    <w:rsid w:val="002E460C"/>
    <w:rsid w:val="002E75CE"/>
    <w:rsid w:val="002F3F55"/>
    <w:rsid w:val="002F61BC"/>
    <w:rsid w:val="0030378B"/>
    <w:rsid w:val="00332BCB"/>
    <w:rsid w:val="00337BD0"/>
    <w:rsid w:val="00367B1E"/>
    <w:rsid w:val="00372292"/>
    <w:rsid w:val="003A14B5"/>
    <w:rsid w:val="003A6151"/>
    <w:rsid w:val="003C706D"/>
    <w:rsid w:val="003E6C9A"/>
    <w:rsid w:val="003F5DB7"/>
    <w:rsid w:val="004302CE"/>
    <w:rsid w:val="004305CB"/>
    <w:rsid w:val="00467275"/>
    <w:rsid w:val="0047483B"/>
    <w:rsid w:val="004761F6"/>
    <w:rsid w:val="004B6094"/>
    <w:rsid w:val="004C4305"/>
    <w:rsid w:val="004D3310"/>
    <w:rsid w:val="004D418A"/>
    <w:rsid w:val="004E0884"/>
    <w:rsid w:val="004F0338"/>
    <w:rsid w:val="004F6EAE"/>
    <w:rsid w:val="00500C13"/>
    <w:rsid w:val="00503546"/>
    <w:rsid w:val="00510C2E"/>
    <w:rsid w:val="0059578F"/>
    <w:rsid w:val="00597F46"/>
    <w:rsid w:val="005B49D2"/>
    <w:rsid w:val="005D7F60"/>
    <w:rsid w:val="005E5615"/>
    <w:rsid w:val="005F072D"/>
    <w:rsid w:val="005F57F4"/>
    <w:rsid w:val="005F6EA3"/>
    <w:rsid w:val="006164D2"/>
    <w:rsid w:val="00617D9E"/>
    <w:rsid w:val="00626E1D"/>
    <w:rsid w:val="00630621"/>
    <w:rsid w:val="00654748"/>
    <w:rsid w:val="00671298"/>
    <w:rsid w:val="006A5721"/>
    <w:rsid w:val="006B5F6C"/>
    <w:rsid w:val="006C7F20"/>
    <w:rsid w:val="006D51C4"/>
    <w:rsid w:val="00710E4E"/>
    <w:rsid w:val="00714129"/>
    <w:rsid w:val="0072009B"/>
    <w:rsid w:val="00735D47"/>
    <w:rsid w:val="007636A2"/>
    <w:rsid w:val="00770EA9"/>
    <w:rsid w:val="007870F2"/>
    <w:rsid w:val="00794006"/>
    <w:rsid w:val="007A1795"/>
    <w:rsid w:val="007D365A"/>
    <w:rsid w:val="0082085C"/>
    <w:rsid w:val="008364A7"/>
    <w:rsid w:val="008467D7"/>
    <w:rsid w:val="00872EA7"/>
    <w:rsid w:val="00881009"/>
    <w:rsid w:val="0088706A"/>
    <w:rsid w:val="0088788B"/>
    <w:rsid w:val="008A7D49"/>
    <w:rsid w:val="008B19E3"/>
    <w:rsid w:val="008B5F0C"/>
    <w:rsid w:val="008B6642"/>
    <w:rsid w:val="008C0437"/>
    <w:rsid w:val="008D0A9A"/>
    <w:rsid w:val="008E312F"/>
    <w:rsid w:val="008E56FA"/>
    <w:rsid w:val="008F672B"/>
    <w:rsid w:val="009034A3"/>
    <w:rsid w:val="0091076E"/>
    <w:rsid w:val="00914999"/>
    <w:rsid w:val="00915BEA"/>
    <w:rsid w:val="009172FC"/>
    <w:rsid w:val="00920700"/>
    <w:rsid w:val="0092149F"/>
    <w:rsid w:val="009243C6"/>
    <w:rsid w:val="009552AB"/>
    <w:rsid w:val="009814E5"/>
    <w:rsid w:val="009B66F9"/>
    <w:rsid w:val="009D3A78"/>
    <w:rsid w:val="009E1CDD"/>
    <w:rsid w:val="009F00A8"/>
    <w:rsid w:val="009F017D"/>
    <w:rsid w:val="00A07CAF"/>
    <w:rsid w:val="00A70349"/>
    <w:rsid w:val="00A86AED"/>
    <w:rsid w:val="00A86E6A"/>
    <w:rsid w:val="00A87012"/>
    <w:rsid w:val="00AA66D1"/>
    <w:rsid w:val="00AD5619"/>
    <w:rsid w:val="00AF7C12"/>
    <w:rsid w:val="00B05326"/>
    <w:rsid w:val="00B235A6"/>
    <w:rsid w:val="00B4167A"/>
    <w:rsid w:val="00B63688"/>
    <w:rsid w:val="00B86F93"/>
    <w:rsid w:val="00B928AF"/>
    <w:rsid w:val="00BC3186"/>
    <w:rsid w:val="00BC3648"/>
    <w:rsid w:val="00BC6C9E"/>
    <w:rsid w:val="00BC7681"/>
    <w:rsid w:val="00BD1D35"/>
    <w:rsid w:val="00C02C61"/>
    <w:rsid w:val="00C33C87"/>
    <w:rsid w:val="00C428FE"/>
    <w:rsid w:val="00C60155"/>
    <w:rsid w:val="00C700BA"/>
    <w:rsid w:val="00C82DF1"/>
    <w:rsid w:val="00C9303D"/>
    <w:rsid w:val="00CB6954"/>
    <w:rsid w:val="00CC4303"/>
    <w:rsid w:val="00CD13AD"/>
    <w:rsid w:val="00CD369B"/>
    <w:rsid w:val="00D53368"/>
    <w:rsid w:val="00D6231F"/>
    <w:rsid w:val="00D70BF7"/>
    <w:rsid w:val="00D72C88"/>
    <w:rsid w:val="00D75EC2"/>
    <w:rsid w:val="00D926DF"/>
    <w:rsid w:val="00D96897"/>
    <w:rsid w:val="00DB3838"/>
    <w:rsid w:val="00DB421E"/>
    <w:rsid w:val="00E02510"/>
    <w:rsid w:val="00E03D9F"/>
    <w:rsid w:val="00E06B9E"/>
    <w:rsid w:val="00E25D2C"/>
    <w:rsid w:val="00E30A90"/>
    <w:rsid w:val="00E45361"/>
    <w:rsid w:val="00E56B42"/>
    <w:rsid w:val="00E64784"/>
    <w:rsid w:val="00EA3489"/>
    <w:rsid w:val="00EA7651"/>
    <w:rsid w:val="00ED28FE"/>
    <w:rsid w:val="00ED674F"/>
    <w:rsid w:val="00EE3B99"/>
    <w:rsid w:val="00F0016F"/>
    <w:rsid w:val="00F0178D"/>
    <w:rsid w:val="00F063F0"/>
    <w:rsid w:val="00F07226"/>
    <w:rsid w:val="00F356EB"/>
    <w:rsid w:val="00F965C2"/>
    <w:rsid w:val="00FA4DFC"/>
    <w:rsid w:val="00FA5B40"/>
    <w:rsid w:val="00FB1138"/>
    <w:rsid w:val="00FC2D84"/>
    <w:rsid w:val="00FD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6D9EFF"/>
  <w15:docId w15:val="{3DB05BDD-865B-4F49-8F2A-61652428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8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83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C9303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9303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F57F4"/>
    <w:pPr>
      <w:ind w:left="720"/>
      <w:contextualSpacing/>
    </w:pPr>
  </w:style>
  <w:style w:type="paragraph" w:styleId="SemEspaamento">
    <w:name w:val="No Spacing"/>
    <w:uiPriority w:val="1"/>
    <w:qFormat/>
    <w:rsid w:val="00A86AED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iPriority w:val="99"/>
    <w:rsid w:val="00D72C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C88"/>
  </w:style>
  <w:style w:type="paragraph" w:styleId="NormalWeb">
    <w:name w:val="Normal (Web)"/>
    <w:basedOn w:val="Normal"/>
    <w:uiPriority w:val="99"/>
    <w:unhideWhenUsed/>
    <w:rsid w:val="005B49D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5B49D2"/>
    <w:rPr>
      <w:b/>
      <w:bCs/>
    </w:rPr>
  </w:style>
  <w:style w:type="character" w:customStyle="1" w:styleId="fadein4f9by7">
    <w:name w:val="_fadein_4f9by_7"/>
    <w:basedOn w:val="Fontepargpadro"/>
    <w:rsid w:val="009B66F9"/>
  </w:style>
  <w:style w:type="character" w:styleId="nfase">
    <w:name w:val="Emphasis"/>
    <w:basedOn w:val="Fontepargpadro"/>
    <w:uiPriority w:val="20"/>
    <w:qFormat/>
    <w:rsid w:val="00032F97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BC76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7681"/>
  </w:style>
  <w:style w:type="character" w:customStyle="1" w:styleId="fontstyle01">
    <w:name w:val="fontstyle01"/>
    <w:basedOn w:val="Fontepargpadro"/>
    <w:rsid w:val="0088788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878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0E1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5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VIEGAS DA COSTA CAMPOS DE ALMEIDA</dc:creator>
  <cp:lastModifiedBy>RAIZA LORENZ HOLZBACH</cp:lastModifiedBy>
  <cp:revision>4</cp:revision>
  <cp:lastPrinted>2025-08-20T13:19:00Z</cp:lastPrinted>
  <dcterms:created xsi:type="dcterms:W3CDTF">2025-11-18T17:02:00Z</dcterms:created>
  <dcterms:modified xsi:type="dcterms:W3CDTF">2025-12-01T13:35:00Z</dcterms:modified>
</cp:coreProperties>
</file>