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0B2F" w14:textId="77777777" w:rsidR="003134B2" w:rsidRDefault="00947D3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RESOLUÇÃO CMDCA Nº 008, de 08 de abril de 2025</w:t>
      </w:r>
      <w:r>
        <w:rPr>
          <w:color w:val="000000"/>
          <w:sz w:val="24"/>
          <w:szCs w:val="24"/>
        </w:rPr>
        <w:br/>
      </w:r>
    </w:p>
    <w:p w14:paraId="62B3F4EC" w14:textId="77777777" w:rsidR="003134B2" w:rsidRDefault="00947D36">
      <w:pPr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Dispõe sobre o </w:t>
      </w:r>
      <w:proofErr w:type="gramStart"/>
      <w:r>
        <w:rPr>
          <w:sz w:val="18"/>
          <w:szCs w:val="18"/>
        </w:rPr>
        <w:t>resultado final</w:t>
      </w:r>
      <w:proofErr w:type="gramEnd"/>
      <w:r>
        <w:rPr>
          <w:sz w:val="18"/>
          <w:szCs w:val="18"/>
        </w:rPr>
        <w:t xml:space="preserve"> dos candidatos habilitados a participar do Processo Eleitoral de Composição do Conselho Municipal dos Direitos da Criança e do Adolescente de Sorriso-MT, para o mandato 2025-2026.</w:t>
      </w:r>
    </w:p>
    <w:p w14:paraId="2CC7DC53" w14:textId="77777777" w:rsidR="003134B2" w:rsidRDefault="00947D36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</w:t>
      </w:r>
      <w:r>
        <w:rPr>
          <w:b/>
          <w:color w:val="000000"/>
          <w:sz w:val="24"/>
          <w:szCs w:val="24"/>
        </w:rPr>
        <w:t xml:space="preserve">Conselho Municipal dos Direitos da Criança </w:t>
      </w:r>
      <w:r>
        <w:rPr>
          <w:b/>
          <w:color w:val="000000"/>
          <w:sz w:val="24"/>
          <w:szCs w:val="24"/>
        </w:rPr>
        <w:t>e do Adolescente (CMDCA)</w:t>
      </w:r>
      <w:r>
        <w:rPr>
          <w:color w:val="000000"/>
          <w:sz w:val="24"/>
          <w:szCs w:val="24"/>
        </w:rPr>
        <w:t xml:space="preserve"> de Sorriso-MT, no uso de suas atribuições legais, </w:t>
      </w:r>
    </w:p>
    <w:p w14:paraId="0A5C26C9" w14:textId="77777777" w:rsidR="003134B2" w:rsidRDefault="00947D36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Resolução CMDCA/Sorriso n.º 005, de 02 de abril de 2025, que dispõe sobre o Processo Eleitoral de Composição do Conselho Municipal dos Direitos da Criança e do Adole</w:t>
      </w:r>
      <w:r>
        <w:rPr>
          <w:sz w:val="24"/>
          <w:szCs w:val="24"/>
        </w:rPr>
        <w:t>scente de Sorriso-MT, para o mandato 2025/2026;</w:t>
      </w:r>
    </w:p>
    <w:p w14:paraId="0C489D34" w14:textId="77777777" w:rsidR="003134B2" w:rsidRDefault="003134B2">
      <w:pPr>
        <w:ind w:firstLine="1134"/>
        <w:jc w:val="both"/>
        <w:rPr>
          <w:sz w:val="24"/>
          <w:szCs w:val="24"/>
        </w:rPr>
      </w:pPr>
    </w:p>
    <w:p w14:paraId="58C37F7F" w14:textId="77777777" w:rsidR="003134B2" w:rsidRDefault="00947D36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Resolução CMDCA/Sorriso nº006, de 07 de abril de 2025, que dispõe sobre o resultado preliminar dos candidatos habilitados a participar do Processo Eleitoral de Composição do Conselho Municipal</w:t>
      </w:r>
      <w:r>
        <w:rPr>
          <w:sz w:val="24"/>
          <w:szCs w:val="24"/>
        </w:rPr>
        <w:t xml:space="preserve"> dos Direitos da Criança e do Adolescente de Sorriso-MT para o mandato de 2025/2026. </w:t>
      </w:r>
    </w:p>
    <w:p w14:paraId="5EFF2066" w14:textId="77777777" w:rsidR="003134B2" w:rsidRDefault="003134B2">
      <w:pPr>
        <w:ind w:firstLine="1134"/>
        <w:jc w:val="both"/>
        <w:rPr>
          <w:sz w:val="24"/>
          <w:szCs w:val="24"/>
        </w:rPr>
      </w:pPr>
    </w:p>
    <w:p w14:paraId="7C8ACD28" w14:textId="77777777" w:rsidR="003134B2" w:rsidRDefault="00947D36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 reunião da Comissão Eleitoral realizada no dia 08 de abril de 2025 às 13h30min e a análise realizada por esta acerca da documentação apresentada; </w:t>
      </w:r>
    </w:p>
    <w:p w14:paraId="73ED6B25" w14:textId="77777777" w:rsidR="003134B2" w:rsidRDefault="003134B2">
      <w:pPr>
        <w:ind w:firstLine="1134"/>
        <w:jc w:val="both"/>
        <w:rPr>
          <w:sz w:val="24"/>
          <w:szCs w:val="24"/>
        </w:rPr>
      </w:pPr>
    </w:p>
    <w:p w14:paraId="76344EC4" w14:textId="77777777" w:rsidR="003134B2" w:rsidRDefault="00947D36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</w:t>
      </w:r>
      <w:r>
        <w:rPr>
          <w:b/>
          <w:sz w:val="24"/>
          <w:szCs w:val="24"/>
        </w:rPr>
        <w:t>E</w:t>
      </w:r>
    </w:p>
    <w:p w14:paraId="4FBEBDCC" w14:textId="77777777" w:rsidR="003134B2" w:rsidRDefault="003134B2">
      <w:pPr>
        <w:ind w:firstLine="1134"/>
        <w:jc w:val="both"/>
        <w:rPr>
          <w:b/>
          <w:sz w:val="24"/>
          <w:szCs w:val="24"/>
        </w:rPr>
      </w:pPr>
    </w:p>
    <w:p w14:paraId="63841A0B" w14:textId="77777777" w:rsidR="003134B2" w:rsidRDefault="00947D36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 Aprovar e divulgar o </w:t>
      </w:r>
      <w:proofErr w:type="gramStart"/>
      <w:r>
        <w:rPr>
          <w:sz w:val="24"/>
          <w:szCs w:val="24"/>
        </w:rPr>
        <w:t>resultado final</w:t>
      </w:r>
      <w:proofErr w:type="gramEnd"/>
      <w:r>
        <w:rPr>
          <w:sz w:val="24"/>
          <w:szCs w:val="24"/>
        </w:rPr>
        <w:t xml:space="preserve"> dos candidatos habilitados a participar do Processo Eleitoral de Composição do Conselho Municipal dos Direitos da Criança e do Adolescente de Sorriso-MT, para o mandato 2025/2026, conforme segue:</w:t>
      </w:r>
    </w:p>
    <w:p w14:paraId="5DE7F727" w14:textId="77777777" w:rsidR="003134B2" w:rsidRDefault="003134B2">
      <w:pPr>
        <w:ind w:firstLine="1134"/>
        <w:jc w:val="both"/>
        <w:rPr>
          <w:sz w:val="24"/>
          <w:szCs w:val="24"/>
        </w:rPr>
      </w:pPr>
    </w:p>
    <w:p w14:paraId="2701873C" w14:textId="77777777" w:rsidR="003134B2" w:rsidRDefault="00947D36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Associaçã</w:t>
      </w:r>
      <w:r>
        <w:rPr>
          <w:b/>
          <w:sz w:val="24"/>
          <w:szCs w:val="24"/>
        </w:rPr>
        <w:t>o dos Amigos da Criança, do Adolescente e da Pessoa Idosa – AACAPIS</w:t>
      </w:r>
    </w:p>
    <w:p w14:paraId="00ADCA23" w14:textId="77777777" w:rsidR="003134B2" w:rsidRDefault="00947D36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Representante: Elisabete </w:t>
      </w:r>
      <w:proofErr w:type="spellStart"/>
      <w:r>
        <w:rPr>
          <w:sz w:val="24"/>
          <w:szCs w:val="24"/>
        </w:rPr>
        <w:t>Belinki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Damin</w:t>
      </w:r>
      <w:proofErr w:type="spellEnd"/>
    </w:p>
    <w:p w14:paraId="2630632E" w14:textId="77777777" w:rsidR="003134B2" w:rsidRDefault="003134B2">
      <w:pPr>
        <w:ind w:firstLine="1134"/>
        <w:rPr>
          <w:b/>
          <w:sz w:val="24"/>
          <w:szCs w:val="24"/>
        </w:rPr>
      </w:pPr>
    </w:p>
    <w:p w14:paraId="2959939C" w14:textId="77777777" w:rsidR="003134B2" w:rsidRDefault="00947D36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Associação de Pais e Amigos dos Excepcionais Escola Especial Sorriso Esperança do Amanhã – APAE</w:t>
      </w:r>
    </w:p>
    <w:p w14:paraId="6C8099FA" w14:textId="77777777" w:rsidR="003134B2" w:rsidRDefault="00947D36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Representante: Maria Inês </w:t>
      </w:r>
      <w:proofErr w:type="spellStart"/>
      <w:r>
        <w:rPr>
          <w:sz w:val="24"/>
          <w:szCs w:val="24"/>
        </w:rPr>
        <w:t>Lazzaris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Ferlin</w:t>
      </w:r>
      <w:proofErr w:type="spellEnd"/>
    </w:p>
    <w:p w14:paraId="1CA00D43" w14:textId="77777777" w:rsidR="003134B2" w:rsidRDefault="003134B2">
      <w:pPr>
        <w:ind w:firstLine="1134"/>
        <w:rPr>
          <w:sz w:val="24"/>
          <w:szCs w:val="24"/>
        </w:rPr>
      </w:pPr>
    </w:p>
    <w:p w14:paraId="432981C1" w14:textId="77777777" w:rsidR="003134B2" w:rsidRDefault="00947D36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Associação de Apoio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Criança e ao Adolescente do Jardim Amazônia – Mãezinha do Céu</w:t>
      </w:r>
    </w:p>
    <w:p w14:paraId="2A63AEB8" w14:textId="77777777" w:rsidR="003134B2" w:rsidRDefault="00947D36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Representante: </w:t>
      </w:r>
      <w:proofErr w:type="spellStart"/>
      <w:r>
        <w:rPr>
          <w:sz w:val="24"/>
          <w:szCs w:val="24"/>
        </w:rPr>
        <w:t>Cléuvis</w:t>
      </w:r>
      <w:proofErr w:type="spellEnd"/>
      <w:r>
        <w:rPr>
          <w:sz w:val="24"/>
          <w:szCs w:val="24"/>
        </w:rPr>
        <w:t xml:space="preserve"> José dos S</w:t>
      </w:r>
      <w:r>
        <w:rPr>
          <w:sz w:val="24"/>
          <w:szCs w:val="24"/>
        </w:rPr>
        <w:t>antos</w:t>
      </w:r>
    </w:p>
    <w:p w14:paraId="4D328802" w14:textId="77777777" w:rsidR="003134B2" w:rsidRDefault="003134B2">
      <w:pPr>
        <w:ind w:firstLine="1134"/>
        <w:rPr>
          <w:sz w:val="24"/>
          <w:szCs w:val="24"/>
        </w:rPr>
      </w:pPr>
    </w:p>
    <w:p w14:paraId="2698934A" w14:textId="77777777" w:rsidR="003134B2" w:rsidRDefault="00947D36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Centro Social São Francisco de Assis</w:t>
      </w:r>
    </w:p>
    <w:p w14:paraId="46573A33" w14:textId="77777777" w:rsidR="003134B2" w:rsidRDefault="00947D36">
      <w:pPr>
        <w:ind w:firstLine="1134"/>
        <w:rPr>
          <w:sz w:val="24"/>
          <w:szCs w:val="24"/>
        </w:rPr>
      </w:pPr>
      <w:r>
        <w:rPr>
          <w:sz w:val="24"/>
          <w:szCs w:val="24"/>
        </w:rPr>
        <w:t>Representante: Rosangela Calca</w:t>
      </w:r>
    </w:p>
    <w:p w14:paraId="1B6098D6" w14:textId="77777777" w:rsidR="003134B2" w:rsidRDefault="003134B2">
      <w:pPr>
        <w:ind w:firstLine="1134"/>
        <w:jc w:val="both"/>
        <w:rPr>
          <w:sz w:val="24"/>
          <w:szCs w:val="24"/>
        </w:rPr>
      </w:pPr>
    </w:p>
    <w:p w14:paraId="63D40934" w14:textId="77777777" w:rsidR="003134B2" w:rsidRDefault="00947D36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Esta resolução entra em vigor na data de sua publicação.</w:t>
      </w:r>
    </w:p>
    <w:p w14:paraId="58720A53" w14:textId="77777777" w:rsidR="003134B2" w:rsidRDefault="003134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02E45A" w14:textId="77777777" w:rsidR="003134B2" w:rsidRDefault="00947D3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Sorriso, 08 de abril de 2025. </w:t>
      </w:r>
    </w:p>
    <w:p w14:paraId="4BFF0E23" w14:textId="77777777" w:rsidR="003134B2" w:rsidRDefault="003134B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12CE2C75" w14:textId="77777777" w:rsidR="003134B2" w:rsidRDefault="00947D3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Renato Ferreira Silva </w:t>
      </w:r>
    </w:p>
    <w:p w14:paraId="0A8C52E2" w14:textId="77777777" w:rsidR="003134B2" w:rsidRDefault="00947D3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nosnx29c6cud" w:colFirst="0" w:colLast="0"/>
      <w:bookmarkEnd w:id="0"/>
      <w:r>
        <w:rPr>
          <w:color w:val="000000"/>
          <w:sz w:val="24"/>
          <w:szCs w:val="24"/>
        </w:rPr>
        <w:t>Presidente do CMDCA</w:t>
      </w:r>
    </w:p>
    <w:sectPr w:rsidR="003134B2">
      <w:headerReference w:type="default" r:id="rId6"/>
      <w:footerReference w:type="even" r:id="rId7"/>
      <w:footerReference w:type="default" r:id="rId8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F3F0" w14:textId="77777777" w:rsidR="00947D36" w:rsidRDefault="00947D36">
      <w:r>
        <w:separator/>
      </w:r>
    </w:p>
  </w:endnote>
  <w:endnote w:type="continuationSeparator" w:id="0">
    <w:p w14:paraId="2B889E7E" w14:textId="77777777" w:rsidR="00947D36" w:rsidRDefault="0094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4128" w14:textId="77777777" w:rsidR="003134B2" w:rsidRDefault="00947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9BE5F7D" w14:textId="77777777" w:rsidR="003134B2" w:rsidRDefault="003134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F65" w14:textId="77777777" w:rsidR="003134B2" w:rsidRDefault="00947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08BD">
      <w:rPr>
        <w:noProof/>
        <w:color w:val="000000"/>
      </w:rPr>
      <w:t>1</w:t>
    </w:r>
    <w:r>
      <w:rPr>
        <w:color w:val="000000"/>
      </w:rPr>
      <w:fldChar w:fldCharType="end"/>
    </w:r>
  </w:p>
  <w:p w14:paraId="50D94352" w14:textId="77777777" w:rsidR="003134B2" w:rsidRDefault="00947D3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9F89262" w14:textId="77777777" w:rsidR="003134B2" w:rsidRDefault="003134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365C" w14:textId="77777777" w:rsidR="00947D36" w:rsidRDefault="00947D36">
      <w:r>
        <w:separator/>
      </w:r>
    </w:p>
  </w:footnote>
  <w:footnote w:type="continuationSeparator" w:id="0">
    <w:p w14:paraId="2A5DBF98" w14:textId="77777777" w:rsidR="00947D36" w:rsidRDefault="00947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44A" w14:textId="77777777" w:rsidR="003134B2" w:rsidRDefault="00947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4C07B905" wp14:editId="5F51E32F">
          <wp:extent cx="1428750" cy="8185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3857144" wp14:editId="11572CD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F5C70" w14:textId="77777777" w:rsidR="00AD5619" w:rsidRDefault="00947D36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 xml:space="preserve">CONSELHO </w:t>
                          </w: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MUNICIPAL DOS DIREITOS DA CRIANÇA E DO ADOLESCENTE SORRISO-MT</w:t>
                          </w:r>
                        </w:p>
                        <w:p w14:paraId="5D6A20F5" w14:textId="77777777" w:rsidR="00AD5619" w:rsidRDefault="00947D36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4B7F42E6" w14:textId="77777777" w:rsidR="00AD5619" w:rsidRDefault="00947D36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1325" cy="673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B2"/>
    <w:rsid w:val="003134B2"/>
    <w:rsid w:val="005108BD"/>
    <w:rsid w:val="009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6C8"/>
  <w15:docId w15:val="{D27B7BBC-58BB-44B6-B347-D5B007B7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CRISTINA SILVEIRA MARSOLA STEL</dc:creator>
  <cp:lastModifiedBy>DANIELA CRISTINA SILVEIRA MARSOLA STEL</cp:lastModifiedBy>
  <cp:revision>2</cp:revision>
  <dcterms:created xsi:type="dcterms:W3CDTF">2025-04-08T19:28:00Z</dcterms:created>
  <dcterms:modified xsi:type="dcterms:W3CDTF">2025-04-08T19:28:00Z</dcterms:modified>
</cp:coreProperties>
</file>