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01" w:rsidRDefault="006F6AB5" w:rsidP="00862E2A">
      <w:pPr>
        <w:jc w:val="center"/>
        <w:rPr>
          <w:rStyle w:val="fontstyle01"/>
        </w:rPr>
      </w:pPr>
      <w:r>
        <w:rPr>
          <w:rStyle w:val="fontstyle01"/>
        </w:rPr>
        <w:t>REGIMENTO INTERNO DA CONFERÊNCIA</w:t>
      </w:r>
      <w:r w:rsidR="00822A01">
        <w:rPr>
          <w:rStyle w:val="fontstyle01"/>
        </w:rPr>
        <w:t xml:space="preserve"> </w:t>
      </w:r>
      <w:r>
        <w:rPr>
          <w:rStyle w:val="fontstyle01"/>
        </w:rPr>
        <w:t>MUNICIPAL DOS</w:t>
      </w:r>
      <w:r w:rsidR="00822A01">
        <w:rPr>
          <w:rStyle w:val="fontstyle01"/>
        </w:rPr>
        <w:t xml:space="preserve"> </w:t>
      </w:r>
      <w:r>
        <w:rPr>
          <w:rStyle w:val="fontstyle01"/>
        </w:rPr>
        <w:t>DIREITOS DA PESSOA IDOSA</w:t>
      </w:r>
    </w:p>
    <w:p w:rsidR="006F6AB5" w:rsidRDefault="006F6AB5" w:rsidP="00822A01">
      <w:pPr>
        <w:jc w:val="both"/>
        <w:rPr>
          <w:rStyle w:val="fontstyle21"/>
        </w:rPr>
      </w:pPr>
      <w:r>
        <w:rPr>
          <w:rFonts w:ascii="Verdana" w:hAnsi="Verdana"/>
          <w:b/>
          <w:bCs/>
          <w:color w:val="FF0000"/>
        </w:rPr>
        <w:br/>
      </w:r>
      <w:r>
        <w:rPr>
          <w:rStyle w:val="fontstyle21"/>
        </w:rPr>
        <w:t>4ª CONFERÊNCIA MUNICIPAL DOS DIREITOS DA PESSOA IDOSA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DE SORRISO-MT</w:t>
      </w:r>
    </w:p>
    <w:p w:rsidR="0061122E" w:rsidRDefault="006F6AB5" w:rsidP="0061122E">
      <w:pPr>
        <w:spacing w:after="0"/>
        <w:jc w:val="center"/>
        <w:rPr>
          <w:rStyle w:val="fontstyle21"/>
        </w:rPr>
      </w:pPr>
      <w:r>
        <w:rPr>
          <w:rFonts w:ascii="Verdana" w:hAnsi="Verdana"/>
          <w:color w:val="000000"/>
        </w:rPr>
        <w:br/>
      </w:r>
      <w:r>
        <w:rPr>
          <w:rStyle w:val="fontstyle21"/>
        </w:rPr>
        <w:t>CAPÍTULO I</w:t>
      </w:r>
    </w:p>
    <w:p w:rsidR="0061122E" w:rsidRDefault="006F6AB5" w:rsidP="0061122E">
      <w:pPr>
        <w:spacing w:after="0"/>
        <w:jc w:val="center"/>
        <w:rPr>
          <w:rStyle w:val="fontstyle21"/>
        </w:rPr>
      </w:pPr>
      <w:r>
        <w:rPr>
          <w:rStyle w:val="fontstyle21"/>
        </w:rPr>
        <w:t>Do Temário</w:t>
      </w:r>
    </w:p>
    <w:p w:rsidR="006F6AB5" w:rsidRDefault="006F6AB5" w:rsidP="00822A01">
      <w:pPr>
        <w:spacing w:after="0"/>
        <w:jc w:val="both"/>
        <w:rPr>
          <w:rStyle w:val="fontstyle31"/>
        </w:rPr>
      </w:pPr>
      <w:r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Artigo 1º - A </w:t>
      </w:r>
      <w:r w:rsidR="0061122E">
        <w:rPr>
          <w:rStyle w:val="fontstyle21"/>
        </w:rPr>
        <w:t>4</w:t>
      </w:r>
      <w:r>
        <w:rPr>
          <w:rStyle w:val="fontstyle21"/>
        </w:rPr>
        <w:t>ª Conferência Municipal de Defesa dos</w:t>
      </w:r>
      <w:r w:rsidR="0061122E">
        <w:rPr>
          <w:rStyle w:val="fontstyle21"/>
        </w:rPr>
        <w:t xml:space="preserve"> </w:t>
      </w:r>
      <w:r>
        <w:rPr>
          <w:rStyle w:val="fontstyle21"/>
        </w:rPr>
        <w:t xml:space="preserve">Direitos da Pessoa Idosa de </w:t>
      </w:r>
      <w:r w:rsidR="0061122E">
        <w:rPr>
          <w:rStyle w:val="fontstyle21"/>
        </w:rPr>
        <w:t>Sorriso-MT</w:t>
      </w:r>
      <w:r>
        <w:rPr>
          <w:rStyle w:val="fontstyle21"/>
        </w:rPr>
        <w:t xml:space="preserve"> terá como tema </w:t>
      </w:r>
      <w:r>
        <w:rPr>
          <w:rStyle w:val="fontstyle31"/>
        </w:rPr>
        <w:t>"Os</w:t>
      </w:r>
      <w:r>
        <w:rPr>
          <w:rFonts w:ascii="Verdana" w:hAnsi="Verdana"/>
          <w:b/>
          <w:bCs/>
          <w:i/>
          <w:iCs/>
          <w:color w:val="000000"/>
        </w:rPr>
        <w:br/>
      </w:r>
      <w:r>
        <w:rPr>
          <w:rStyle w:val="fontstyle31"/>
        </w:rPr>
        <w:t>Desafios de Envelhecer no Século XXI e o Papel das Políticas</w:t>
      </w:r>
      <w:r>
        <w:rPr>
          <w:rFonts w:ascii="Verdana" w:hAnsi="Verdana"/>
          <w:b/>
          <w:bCs/>
          <w:i/>
          <w:iCs/>
          <w:color w:val="000000"/>
        </w:rPr>
        <w:br/>
      </w:r>
      <w:r>
        <w:rPr>
          <w:rStyle w:val="fontstyle31"/>
        </w:rPr>
        <w:t>Públicas”</w:t>
      </w:r>
    </w:p>
    <w:p w:rsidR="0061122E" w:rsidRPr="0061122E" w:rsidRDefault="0061122E" w:rsidP="00822A01">
      <w:pPr>
        <w:spacing w:after="0"/>
        <w:jc w:val="both"/>
        <w:rPr>
          <w:rStyle w:val="fontstyle31"/>
          <w:b w:val="0"/>
          <w:bCs w:val="0"/>
          <w:i w:val="0"/>
          <w:iCs w:val="0"/>
        </w:rPr>
      </w:pPr>
    </w:p>
    <w:p w:rsidR="0061122E" w:rsidRDefault="006F6AB5" w:rsidP="0061122E">
      <w:pPr>
        <w:spacing w:after="0"/>
        <w:jc w:val="center"/>
        <w:rPr>
          <w:rStyle w:val="fontstyle21"/>
        </w:rPr>
      </w:pPr>
      <w:r>
        <w:rPr>
          <w:rStyle w:val="fontstyle21"/>
        </w:rPr>
        <w:t>CAPÍTULO II</w:t>
      </w:r>
    </w:p>
    <w:p w:rsidR="0061122E" w:rsidRDefault="006F6AB5" w:rsidP="0061122E">
      <w:pPr>
        <w:spacing w:after="0"/>
        <w:jc w:val="center"/>
        <w:rPr>
          <w:rStyle w:val="fontstyle21"/>
        </w:rPr>
      </w:pPr>
      <w:r>
        <w:rPr>
          <w:rStyle w:val="fontstyle21"/>
        </w:rPr>
        <w:t>Dos Objetivos</w:t>
      </w:r>
    </w:p>
    <w:p w:rsidR="0061122E" w:rsidRDefault="006F6AB5" w:rsidP="0061122E">
      <w:pPr>
        <w:jc w:val="both"/>
        <w:rPr>
          <w:rStyle w:val="fontstyle21"/>
        </w:rPr>
      </w:pPr>
      <w:r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Artigo 2º - </w:t>
      </w:r>
      <w:proofErr w:type="gramStart"/>
      <w:r>
        <w:rPr>
          <w:rStyle w:val="fontstyle21"/>
        </w:rPr>
        <w:t>São</w:t>
      </w:r>
      <w:proofErr w:type="gramEnd"/>
      <w:r>
        <w:rPr>
          <w:rStyle w:val="fontstyle21"/>
        </w:rPr>
        <w:t xml:space="preserve"> objetivos desta Conferência, diante dos desafios do</w:t>
      </w:r>
      <w:r>
        <w:rPr>
          <w:rFonts w:ascii="Verdana" w:hAnsi="Verdana"/>
          <w:color w:val="000000"/>
        </w:rPr>
        <w:br/>
      </w:r>
      <w:proofErr w:type="gramStart"/>
      <w:r>
        <w:rPr>
          <w:rStyle w:val="fontstyle21"/>
        </w:rPr>
        <w:t>crescente</w:t>
      </w:r>
      <w:proofErr w:type="gramEnd"/>
      <w:r>
        <w:rPr>
          <w:rStyle w:val="fontstyle21"/>
        </w:rPr>
        <w:t xml:space="preserve"> envelhecimento da população brasileira neste Século XXI,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congregar representações de todo o país para, além de avaliar a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efetividade das ações em execução, discutir e propor:</w:t>
      </w:r>
    </w:p>
    <w:p w:rsidR="0061122E" w:rsidRDefault="006F6AB5" w:rsidP="0061122E">
      <w:pPr>
        <w:jc w:val="both"/>
        <w:rPr>
          <w:rStyle w:val="fontstyle21"/>
        </w:rPr>
      </w:pPr>
      <w:r>
        <w:rPr>
          <w:rStyle w:val="fontstyle21"/>
        </w:rPr>
        <w:t>a) Medidas que garantam os Direitos Fundamentais da Pessoa Idosa,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como Saúde, Assistência Social, Previdência, Moradia, Transporte,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Educação, Cultura, Esporte e Lazer.</w:t>
      </w:r>
    </w:p>
    <w:p w:rsidR="0061122E" w:rsidRDefault="006F6AB5" w:rsidP="0061122E">
      <w:pPr>
        <w:jc w:val="both"/>
        <w:rPr>
          <w:rStyle w:val="fontstyle21"/>
        </w:rPr>
      </w:pPr>
      <w:r>
        <w:rPr>
          <w:rStyle w:val="fontstyle21"/>
        </w:rPr>
        <w:t>b) Políticas Públicas promovidas pela União, Estados, Distrito Federal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e Municípios, assegurando os Direitos Fundamentais da Pessoa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Idosa, garantindo um envelhecimento digno, sem qualquer forma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de discriminação, de violência e de violação dos Direitos Humanos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da pessoa idosa.</w:t>
      </w:r>
    </w:p>
    <w:p w:rsidR="0061122E" w:rsidRDefault="006F6AB5" w:rsidP="00877CCB">
      <w:pPr>
        <w:spacing w:after="0"/>
        <w:jc w:val="both"/>
        <w:rPr>
          <w:rStyle w:val="fontstyle21"/>
        </w:rPr>
      </w:pPr>
      <w:r>
        <w:rPr>
          <w:rStyle w:val="fontstyle21"/>
        </w:rPr>
        <w:t>c) Medidas para o fortalecimento dos Conselhos de Direitos da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Pessoa Idosa na efetivação dos Direitos Fundamentais, das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Políticas Públicas e do seu controle social.</w:t>
      </w:r>
    </w:p>
    <w:p w:rsidR="00877CCB" w:rsidRDefault="00877CCB" w:rsidP="00877CCB">
      <w:pPr>
        <w:spacing w:after="0"/>
        <w:jc w:val="both"/>
        <w:rPr>
          <w:rStyle w:val="fontstyle21"/>
        </w:rPr>
      </w:pPr>
    </w:p>
    <w:p w:rsidR="0061122E" w:rsidRDefault="006F6AB5" w:rsidP="00877CCB">
      <w:pPr>
        <w:spacing w:after="0"/>
        <w:jc w:val="center"/>
        <w:rPr>
          <w:rStyle w:val="fontstyle21"/>
        </w:rPr>
      </w:pPr>
      <w:r>
        <w:rPr>
          <w:rStyle w:val="fontstyle21"/>
        </w:rPr>
        <w:t>CAPÍTULO III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Da Organização</w:t>
      </w:r>
    </w:p>
    <w:p w:rsidR="00877CCB" w:rsidRDefault="006F6AB5" w:rsidP="0061122E">
      <w:pPr>
        <w:jc w:val="both"/>
        <w:rPr>
          <w:rStyle w:val="fontstyle21"/>
        </w:rPr>
      </w:pPr>
      <w:r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Artigo 3º - A </w:t>
      </w:r>
      <w:r w:rsidR="0061122E">
        <w:rPr>
          <w:rStyle w:val="fontstyle21"/>
        </w:rPr>
        <w:t>4</w:t>
      </w:r>
      <w:r>
        <w:rPr>
          <w:rStyle w:val="fontstyle21"/>
        </w:rPr>
        <w:t>ª Conferência Municipal dos Direitos da Pessoa Idosa</w:t>
      </w:r>
      <w:r w:rsidR="0093165F">
        <w:rPr>
          <w:rStyle w:val="fontstyle21"/>
        </w:rPr>
        <w:t xml:space="preserve"> </w:t>
      </w:r>
      <w:r w:rsidR="0061122E">
        <w:rPr>
          <w:rStyle w:val="fontstyle21"/>
        </w:rPr>
        <w:t>de Sorriso-MT c</w:t>
      </w:r>
      <w:r>
        <w:rPr>
          <w:rStyle w:val="fontstyle21"/>
        </w:rPr>
        <w:t>onvocada</w:t>
      </w:r>
      <w:r w:rsidR="0061122E">
        <w:rPr>
          <w:rStyle w:val="fontstyle21"/>
        </w:rPr>
        <w:t xml:space="preserve"> </w:t>
      </w:r>
      <w:r>
        <w:rPr>
          <w:rStyle w:val="fontstyle21"/>
        </w:rPr>
        <w:t>pel</w:t>
      </w:r>
      <w:r w:rsidR="0048695E">
        <w:rPr>
          <w:rStyle w:val="fontstyle21"/>
        </w:rPr>
        <w:t xml:space="preserve">o </w:t>
      </w:r>
      <w:r>
        <w:rPr>
          <w:rStyle w:val="fontstyle21"/>
        </w:rPr>
        <w:t xml:space="preserve">o </w:t>
      </w:r>
      <w:r w:rsidR="0061122E">
        <w:rPr>
          <w:rStyle w:val="fontstyle21"/>
        </w:rPr>
        <w:t xml:space="preserve">Conselho Municipal Dos Direitos do Idoso (COMDIS) </w:t>
      </w:r>
      <w:r w:rsidR="0048695E">
        <w:rPr>
          <w:rStyle w:val="fontstyle21"/>
        </w:rPr>
        <w:t xml:space="preserve">e Prefeitura Municipal </w:t>
      </w:r>
      <w:r>
        <w:rPr>
          <w:rStyle w:val="fontstyle21"/>
        </w:rPr>
        <w:t>de</w:t>
      </w:r>
      <w:r w:rsidR="0061122E">
        <w:rPr>
          <w:rStyle w:val="fontstyle21"/>
        </w:rPr>
        <w:t xml:space="preserve"> Sorriso-MT</w:t>
      </w:r>
      <w:r>
        <w:rPr>
          <w:rStyle w:val="fontstyle21"/>
        </w:rPr>
        <w:t>, será</w:t>
      </w:r>
      <w:r w:rsidR="0061122E">
        <w:rPr>
          <w:rStyle w:val="fontstyle21"/>
        </w:rPr>
        <w:t xml:space="preserve"> </w:t>
      </w:r>
      <w:r>
        <w:rPr>
          <w:rStyle w:val="fontstyle21"/>
        </w:rPr>
        <w:t xml:space="preserve">realizada </w:t>
      </w:r>
      <w:r>
        <w:rPr>
          <w:rStyle w:val="fontstyle21"/>
        </w:rPr>
        <w:lastRenderedPageBreak/>
        <w:t xml:space="preserve">nos dias </w:t>
      </w:r>
      <w:r w:rsidR="0061122E">
        <w:rPr>
          <w:rStyle w:val="fontstyle21"/>
        </w:rPr>
        <w:t>19 e 20</w:t>
      </w:r>
      <w:r>
        <w:rPr>
          <w:rStyle w:val="fontstyle21"/>
        </w:rPr>
        <w:t xml:space="preserve"> de </w:t>
      </w:r>
      <w:r w:rsidR="00877CCB">
        <w:rPr>
          <w:rStyle w:val="fontstyle21"/>
        </w:rPr>
        <w:t xml:space="preserve">março </w:t>
      </w:r>
      <w:r>
        <w:rPr>
          <w:rStyle w:val="fontstyle21"/>
        </w:rPr>
        <w:t>de 201</w:t>
      </w:r>
      <w:r w:rsidR="00877CCB">
        <w:rPr>
          <w:rStyle w:val="fontstyle21"/>
        </w:rPr>
        <w:t>9</w:t>
      </w:r>
      <w:r>
        <w:rPr>
          <w:rStyle w:val="fontstyle21"/>
        </w:rPr>
        <w:t>, no</w:t>
      </w:r>
      <w:r w:rsidR="00877CCB">
        <w:rPr>
          <w:rStyle w:val="fontstyle21"/>
        </w:rPr>
        <w:t xml:space="preserve"> Centro de Eventos Ari José Riedi</w:t>
      </w:r>
      <w:r>
        <w:rPr>
          <w:rStyle w:val="fontstyle21"/>
        </w:rPr>
        <w:t xml:space="preserve">, localizado na </w:t>
      </w:r>
      <w:r w:rsidR="00877CCB">
        <w:rPr>
          <w:rStyle w:val="fontstyle21"/>
        </w:rPr>
        <w:t>Av. Blumenau</w:t>
      </w:r>
      <w:r>
        <w:rPr>
          <w:rStyle w:val="fontstyle21"/>
        </w:rPr>
        <w:t xml:space="preserve">, </w:t>
      </w:r>
      <w:r w:rsidR="00877CCB">
        <w:rPr>
          <w:rStyle w:val="fontstyle21"/>
        </w:rPr>
        <w:t xml:space="preserve">Bairro Rota do Sol </w:t>
      </w:r>
      <w:r>
        <w:rPr>
          <w:rStyle w:val="fontstyle21"/>
        </w:rPr>
        <w:t xml:space="preserve">em </w:t>
      </w:r>
      <w:r w:rsidR="00877CCB">
        <w:rPr>
          <w:rStyle w:val="fontstyle21"/>
        </w:rPr>
        <w:t>Sorriso-MT</w:t>
      </w:r>
      <w:r>
        <w:rPr>
          <w:rStyle w:val="fontstyle21"/>
        </w:rPr>
        <w:t>.</w:t>
      </w:r>
    </w:p>
    <w:p w:rsidR="0093165F" w:rsidRDefault="006F6AB5" w:rsidP="0061122E">
      <w:pPr>
        <w:jc w:val="both"/>
        <w:rPr>
          <w:rStyle w:val="fontstyle21"/>
        </w:rPr>
      </w:pPr>
      <w:r>
        <w:rPr>
          <w:rStyle w:val="fontstyle21"/>
        </w:rPr>
        <w:t xml:space="preserve">Artigo 4º - A organização e desenvolvimento da </w:t>
      </w:r>
      <w:r w:rsidR="0061122E">
        <w:rPr>
          <w:rStyle w:val="fontstyle21"/>
        </w:rPr>
        <w:t>4</w:t>
      </w:r>
      <w:r>
        <w:rPr>
          <w:rStyle w:val="fontstyle21"/>
        </w:rPr>
        <w:t>ª Conferência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 xml:space="preserve">Municipal dos Direitos da Pessoa Idosa de </w:t>
      </w:r>
      <w:r w:rsidR="0093165F">
        <w:rPr>
          <w:rStyle w:val="fontstyle21"/>
        </w:rPr>
        <w:t xml:space="preserve">Sorriso-MT </w:t>
      </w:r>
      <w:r>
        <w:rPr>
          <w:rStyle w:val="fontstyle21"/>
        </w:rPr>
        <w:t>será efetivada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por Comissão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Organizadora composta por representantes da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Sociedade Civil e de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órgãos governamentais no Conselho Municipal da Pessoa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Idosa.</w:t>
      </w:r>
    </w:p>
    <w:p w:rsidR="0093165F" w:rsidRDefault="006F6AB5" w:rsidP="0061122E">
      <w:pPr>
        <w:jc w:val="both"/>
        <w:rPr>
          <w:rStyle w:val="fontstyle21"/>
        </w:rPr>
      </w:pPr>
      <w:r>
        <w:rPr>
          <w:rStyle w:val="fontstyle21"/>
        </w:rPr>
        <w:t>Artigo 5º - A Comissão Organizadora Municipal terá as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seguintes atribuições:</w:t>
      </w:r>
    </w:p>
    <w:p w:rsidR="0093165F" w:rsidRDefault="006F6AB5" w:rsidP="0093165F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 xml:space="preserve">Promover a realização da </w:t>
      </w:r>
      <w:r w:rsidR="0093165F">
        <w:rPr>
          <w:rStyle w:val="fontstyle21"/>
        </w:rPr>
        <w:t>4</w:t>
      </w:r>
      <w:r>
        <w:rPr>
          <w:rStyle w:val="fontstyle21"/>
        </w:rPr>
        <w:t>ª Conferência Municipal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dos Direitos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 xml:space="preserve">da Pessoa Idosa do Município de </w:t>
      </w:r>
      <w:r w:rsidR="0093165F">
        <w:rPr>
          <w:rStyle w:val="fontstyle21"/>
        </w:rPr>
        <w:t>Sorriso-MT</w:t>
      </w:r>
      <w:r>
        <w:rPr>
          <w:rStyle w:val="fontstyle21"/>
        </w:rPr>
        <w:t>, atendendo aos aspectos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técnicos,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políticos e administrativos;</w:t>
      </w:r>
      <w:r w:rsidR="0093165F">
        <w:rPr>
          <w:rStyle w:val="fontstyle21"/>
        </w:rPr>
        <w:t xml:space="preserve"> </w:t>
      </w:r>
    </w:p>
    <w:p w:rsidR="00712992" w:rsidRDefault="00712992" w:rsidP="00712992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 xml:space="preserve"> </w:t>
      </w:r>
      <w:r w:rsidR="006F6AB5">
        <w:rPr>
          <w:rStyle w:val="fontstyle21"/>
        </w:rPr>
        <w:t>Orientar o processo de organização da Conferência, com base no</w:t>
      </w:r>
      <w:r>
        <w:rPr>
          <w:rStyle w:val="fontstyle21"/>
        </w:rPr>
        <w:t xml:space="preserve"> </w:t>
      </w:r>
      <w:r w:rsidR="006F6AB5">
        <w:rPr>
          <w:rStyle w:val="fontstyle21"/>
        </w:rPr>
        <w:t>tema central e nos eixos temáticos, bem como elaborar os</w:t>
      </w:r>
      <w:r w:rsidR="006F6AB5" w:rsidRPr="0093165F">
        <w:rPr>
          <w:rFonts w:ascii="Verdana" w:hAnsi="Verdana"/>
          <w:color w:val="000000"/>
        </w:rPr>
        <w:br/>
      </w:r>
      <w:r w:rsidR="006F6AB5">
        <w:rPr>
          <w:rStyle w:val="fontstyle21"/>
        </w:rPr>
        <w:t>documentos técnicos que subsidiarão os debates nos grupos de</w:t>
      </w:r>
      <w:r w:rsidR="006F6AB5" w:rsidRPr="0093165F">
        <w:rPr>
          <w:rFonts w:ascii="Verdana" w:hAnsi="Verdana"/>
          <w:color w:val="000000"/>
        </w:rPr>
        <w:br/>
      </w:r>
      <w:r w:rsidR="006F6AB5">
        <w:rPr>
          <w:rStyle w:val="fontstyle21"/>
        </w:rPr>
        <w:t>trabalho;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Elaborar o Regimento Interno da Conferência;</w:t>
      </w:r>
    </w:p>
    <w:p w:rsidR="0093165F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Elaborar e aprovar a programação da Conferência, de acordo com</w:t>
      </w:r>
      <w:r w:rsidR="0093165F">
        <w:rPr>
          <w:rStyle w:val="fontstyle21"/>
        </w:rPr>
        <w:t xml:space="preserve"> </w:t>
      </w:r>
      <w:r>
        <w:rPr>
          <w:rStyle w:val="fontstyle21"/>
        </w:rPr>
        <w:t>os eixos temáticos;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Coordenar e organizar os Grupos de Trabalho, definindo os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coordenadores, facilitadores e convidados de cada grupo;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Dar suporte técnico à Conferência;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Promover a divulgação da Conferência;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Orientar os trabalhos de secretaria da Conferência;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Coordenar as atividades de apoio logístico e administrativo para a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realização da Conferência;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Coordenar a inscrição e credenciamento dos participantes;</w:t>
      </w:r>
    </w:p>
    <w:p w:rsidR="00712992" w:rsidRDefault="006F6AB5" w:rsidP="0093165F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Elaborar o Relatório Final da Conferência, para ser encaminhado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ao Gr</w:t>
      </w:r>
      <w:r w:rsidR="00CF14E0">
        <w:rPr>
          <w:rStyle w:val="fontstyle21"/>
        </w:rPr>
        <w:t>upo de Trabalho de Relatoria da</w:t>
      </w:r>
      <w:r>
        <w:rPr>
          <w:rStyle w:val="fontstyle21"/>
        </w:rPr>
        <w:t xml:space="preserve"> Conferência Estadual dos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Direitos da Pessoa Idosa.</w:t>
      </w:r>
    </w:p>
    <w:p w:rsidR="00712992" w:rsidRDefault="00712992" w:rsidP="00822A01">
      <w:pPr>
        <w:pStyle w:val="PargrafodaLista"/>
        <w:tabs>
          <w:tab w:val="left" w:pos="0"/>
          <w:tab w:val="left" w:pos="284"/>
        </w:tabs>
        <w:spacing w:after="0"/>
        <w:ind w:left="0"/>
        <w:jc w:val="both"/>
        <w:rPr>
          <w:rStyle w:val="fontstyle41"/>
        </w:rPr>
      </w:pPr>
    </w:p>
    <w:p w:rsidR="00712992" w:rsidRDefault="006F6AB5" w:rsidP="00822A01">
      <w:pPr>
        <w:pStyle w:val="PargrafodaLista"/>
        <w:tabs>
          <w:tab w:val="left" w:pos="0"/>
          <w:tab w:val="left" w:pos="284"/>
        </w:tabs>
        <w:spacing w:after="0"/>
        <w:ind w:left="0"/>
        <w:jc w:val="center"/>
        <w:rPr>
          <w:rStyle w:val="fontstyle21"/>
        </w:rPr>
      </w:pPr>
      <w:r w:rsidRPr="00712992">
        <w:rPr>
          <w:rFonts w:ascii="Times-Roman" w:hAnsi="Times-Roman"/>
          <w:color w:val="000000"/>
        </w:rPr>
        <w:br/>
      </w:r>
      <w:r>
        <w:rPr>
          <w:rStyle w:val="fontstyle21"/>
        </w:rPr>
        <w:t>CAPÍTULO IV</w:t>
      </w:r>
    </w:p>
    <w:p w:rsidR="00712992" w:rsidRDefault="006F6AB5" w:rsidP="00712992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>
        <w:rPr>
          <w:rStyle w:val="fontstyle21"/>
        </w:rPr>
        <w:t>Dos Participantes</w:t>
      </w:r>
    </w:p>
    <w:p w:rsidR="00822A01" w:rsidRDefault="006F6AB5" w:rsidP="00712992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Artigo 6º - </w:t>
      </w:r>
      <w:proofErr w:type="gramStart"/>
      <w:r>
        <w:rPr>
          <w:rStyle w:val="fontstyle21"/>
        </w:rPr>
        <w:t>São</w:t>
      </w:r>
      <w:proofErr w:type="gramEnd"/>
      <w:r>
        <w:rPr>
          <w:rStyle w:val="fontstyle21"/>
        </w:rPr>
        <w:t xml:space="preserve"> participantes da </w:t>
      </w:r>
      <w:r w:rsidR="00822A01">
        <w:rPr>
          <w:rStyle w:val="fontstyle21"/>
        </w:rPr>
        <w:t>4</w:t>
      </w:r>
      <w:r>
        <w:rPr>
          <w:rStyle w:val="fontstyle21"/>
        </w:rPr>
        <w:t>ª Conferência Municipal dos Direitos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da Pessoa Idosa, representantes da sociedade civil e do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setor público do Município </w:t>
      </w:r>
      <w:r w:rsidR="00822A01">
        <w:rPr>
          <w:rStyle w:val="fontstyle21"/>
        </w:rPr>
        <w:t>de Sorriso-MT</w:t>
      </w:r>
      <w:r>
        <w:rPr>
          <w:rStyle w:val="fontstyle21"/>
        </w:rPr>
        <w:t>.</w:t>
      </w:r>
    </w:p>
    <w:p w:rsidR="00822A01" w:rsidRDefault="00822A01" w:rsidP="00712992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822A01" w:rsidRDefault="006F6AB5" w:rsidP="00712992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lastRenderedPageBreak/>
        <w:t>§ 1º Os representantes da sociedade civil incluem Conselheiros que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 representam no Conselho Municipal </w:t>
      </w:r>
      <w:r w:rsidR="00822A01">
        <w:rPr>
          <w:rStyle w:val="fontstyle21"/>
        </w:rPr>
        <w:t xml:space="preserve">da </w:t>
      </w:r>
      <w:r>
        <w:rPr>
          <w:rStyle w:val="fontstyle21"/>
        </w:rPr>
        <w:t>Pessoa Idosa pessoas idosas,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lideranças comunitárias, e instituições privadas de Educação Superior,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movimentos e organizações não governamentais que prestam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atendimento e/ou atuam na defesa de Direitos da Pessoa Idosa, entre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outros.</w:t>
      </w:r>
    </w:p>
    <w:p w:rsidR="00822A01" w:rsidRDefault="00822A01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822A01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2° O setor público inclui representantes de órgãos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governamentais no Conselho Municipal da Pessoa Idosa, agentes públicos</w:t>
      </w:r>
      <w:r w:rsidR="00822A01">
        <w:rPr>
          <w:rStyle w:val="fontstyle21"/>
        </w:rPr>
        <w:t xml:space="preserve"> d</w:t>
      </w:r>
      <w:r>
        <w:rPr>
          <w:rStyle w:val="fontstyle21"/>
        </w:rPr>
        <w:t>o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Poder Executivo, instituições públicas de Educação Superior e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organizações governamentais que prestam atendimento e/ou atuam na</w:t>
      </w:r>
      <w:r w:rsidR="00822A01">
        <w:rPr>
          <w:rStyle w:val="fontstyle21"/>
        </w:rPr>
        <w:t xml:space="preserve"> </w:t>
      </w:r>
      <w:r>
        <w:rPr>
          <w:rStyle w:val="fontstyle21"/>
        </w:rPr>
        <w:t>defesa de Direitos da Pessoa Idosa, entre outros.</w:t>
      </w:r>
    </w:p>
    <w:p w:rsidR="007A624F" w:rsidRDefault="007A624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7A624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Artigo 7º -</w:t>
      </w:r>
      <w:r w:rsidR="007A624F">
        <w:rPr>
          <w:rStyle w:val="fontstyle21"/>
        </w:rPr>
        <w:t xml:space="preserve"> Todos os delegados participantes da Conferência terão direito a voz e voto, podendo manifestar-se verbalmente ou por escrito durante os debates, mediante comentários ou perguntas pertinentes ao tema</w:t>
      </w:r>
      <w:r>
        <w:rPr>
          <w:rStyle w:val="fontstyle21"/>
        </w:rPr>
        <w:t>.</w:t>
      </w:r>
    </w:p>
    <w:p w:rsidR="007A624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8º -</w:t>
      </w:r>
      <w:r w:rsidR="007A624F" w:rsidRPr="007A624F">
        <w:rPr>
          <w:rStyle w:val="fontstyle21"/>
        </w:rPr>
        <w:t xml:space="preserve"> </w:t>
      </w:r>
      <w:r w:rsidR="007A624F">
        <w:rPr>
          <w:rStyle w:val="fontstyle21"/>
        </w:rPr>
        <w:t>O credenciamento dos representantes, observadores e</w:t>
      </w:r>
      <w:r w:rsidR="007A624F" w:rsidRPr="00712992">
        <w:rPr>
          <w:rFonts w:ascii="Verdana" w:hAnsi="Verdana"/>
          <w:color w:val="000000"/>
        </w:rPr>
        <w:br/>
      </w:r>
      <w:r w:rsidR="007A624F">
        <w:rPr>
          <w:rStyle w:val="fontstyle21"/>
        </w:rPr>
        <w:t>convidados será feito na Secretaria da Conferência a partir das 17 horas, do dia 19, encerrando-se com o término da leitura e aprovação do Regimento Interno.</w:t>
      </w:r>
    </w:p>
    <w:p w:rsidR="007A624F" w:rsidRDefault="007A624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Verdana" w:hAnsi="Verdana"/>
          <w:color w:val="000000"/>
        </w:rPr>
      </w:pP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>
        <w:rPr>
          <w:rStyle w:val="fontstyle21"/>
        </w:rPr>
        <w:t>CAPÍTULO V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Da Escolha de Delegados para a Conferência Estadual</w:t>
      </w: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 w:rsidRPr="00712992">
        <w:rPr>
          <w:rFonts w:ascii="Verdana" w:hAnsi="Verdana"/>
          <w:color w:val="000000"/>
        </w:rPr>
        <w:br/>
      </w:r>
      <w:r w:rsidR="006F6AB5" w:rsidRPr="003C6399">
        <w:rPr>
          <w:rStyle w:val="fontstyle21"/>
        </w:rPr>
        <w:t xml:space="preserve">Artigo 9º - </w:t>
      </w:r>
      <w:r w:rsidRPr="003C6399">
        <w:rPr>
          <w:rStyle w:val="fontstyle21"/>
        </w:rPr>
        <w:t xml:space="preserve">De acordo com a Resolução nº </w:t>
      </w:r>
      <w:r w:rsidR="00265477" w:rsidRPr="003C6399">
        <w:rPr>
          <w:rStyle w:val="fontstyle21"/>
        </w:rPr>
        <w:t xml:space="preserve">02 </w:t>
      </w:r>
      <w:r w:rsidRPr="003C6399">
        <w:rPr>
          <w:rStyle w:val="fontstyle21"/>
        </w:rPr>
        <w:t xml:space="preserve">de </w:t>
      </w:r>
      <w:r w:rsidR="003E7A58" w:rsidRPr="003C6399">
        <w:rPr>
          <w:rStyle w:val="fontstyle21"/>
        </w:rPr>
        <w:t>28</w:t>
      </w:r>
      <w:r w:rsidRPr="003C6399">
        <w:rPr>
          <w:rStyle w:val="fontstyle21"/>
        </w:rPr>
        <w:t xml:space="preserve"> de </w:t>
      </w:r>
      <w:r w:rsidR="003E7A58" w:rsidRPr="003C6399">
        <w:rPr>
          <w:rStyle w:val="fontstyle21"/>
        </w:rPr>
        <w:t>novembro</w:t>
      </w:r>
      <w:r w:rsidRPr="003C6399">
        <w:rPr>
          <w:rStyle w:val="fontstyle21"/>
        </w:rPr>
        <w:t xml:space="preserve"> de 201</w:t>
      </w:r>
      <w:r w:rsidR="003E7A58" w:rsidRPr="003C6399">
        <w:rPr>
          <w:rStyle w:val="fontstyle21"/>
        </w:rPr>
        <w:t>8</w:t>
      </w:r>
      <w:r w:rsidR="003E7A58">
        <w:rPr>
          <w:rStyle w:val="fontstyle21"/>
        </w:rPr>
        <w:t xml:space="preserve"> </w:t>
      </w:r>
      <w:r w:rsidRPr="00265477">
        <w:rPr>
          <w:rStyle w:val="fontstyle21"/>
        </w:rPr>
        <w:t xml:space="preserve">do Conselho Estadual </w:t>
      </w:r>
      <w:r w:rsidR="003C6399">
        <w:rPr>
          <w:rStyle w:val="fontstyle21"/>
        </w:rPr>
        <w:t>de Defesa dos Direitos d</w:t>
      </w:r>
      <w:r w:rsidRPr="00265477">
        <w:rPr>
          <w:rStyle w:val="fontstyle21"/>
        </w:rPr>
        <w:t xml:space="preserve">a Pessoa Idosa, a Conferência Municipal dos Direitos da Pessoa Idosa de Sorriso-MT conta com </w:t>
      </w:r>
      <w:r w:rsidR="00C1513B" w:rsidRPr="00265477">
        <w:rPr>
          <w:rStyle w:val="fontstyle21"/>
        </w:rPr>
        <w:t>04</w:t>
      </w:r>
      <w:r w:rsidRPr="00265477">
        <w:rPr>
          <w:rStyle w:val="fontstyle21"/>
        </w:rPr>
        <w:t xml:space="preserve"> vagas, </w:t>
      </w:r>
      <w:proofErr w:type="gramStart"/>
      <w:r w:rsidRPr="00265477">
        <w:rPr>
          <w:rStyle w:val="fontstyle21"/>
        </w:rPr>
        <w:t>assim distribuídas</w:t>
      </w:r>
      <w:proofErr w:type="gramEnd"/>
      <w:r w:rsidRPr="00265477">
        <w:rPr>
          <w:rStyle w:val="fontstyle21"/>
        </w:rPr>
        <w:t>:</w:t>
      </w: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 w:rsidRPr="00265477">
        <w:rPr>
          <w:rStyle w:val="fontstyle21"/>
        </w:rPr>
        <w:t xml:space="preserve">I - </w:t>
      </w:r>
      <w:r w:rsidR="00C1513B" w:rsidRPr="00265477">
        <w:rPr>
          <w:rStyle w:val="fontstyle21"/>
        </w:rPr>
        <w:t>03</w:t>
      </w:r>
      <w:r w:rsidRPr="00265477">
        <w:rPr>
          <w:rStyle w:val="fontstyle21"/>
        </w:rPr>
        <w:t xml:space="preserve"> vagas para representantes da sociedade civil, correspondendo</w:t>
      </w:r>
      <w:r>
        <w:rPr>
          <w:rStyle w:val="fontstyle21"/>
        </w:rPr>
        <w:t xml:space="preserve"> a 60% do número total de vagas definidas para o Município; considerando os seguintes segmentos: usuários/pessoa idosa, entidades e organizações que atuam na defesa, promoção</w:t>
      </w:r>
      <w:r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>ou garantia dos direitos da pessoa idosa, e profissionais da área.</w:t>
      </w: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 w:rsidRPr="00265477">
        <w:rPr>
          <w:rStyle w:val="fontstyle21"/>
        </w:rPr>
        <w:t xml:space="preserve">II - </w:t>
      </w:r>
      <w:r w:rsidR="00C1513B" w:rsidRPr="00265477">
        <w:rPr>
          <w:rStyle w:val="fontstyle21"/>
        </w:rPr>
        <w:t>01</w:t>
      </w:r>
      <w:r w:rsidRPr="00265477">
        <w:rPr>
          <w:rStyle w:val="fontstyle21"/>
        </w:rPr>
        <w:t xml:space="preserve"> vaga para representantes do setor público, correspondendo</w:t>
      </w:r>
      <w:r w:rsidR="0039350F" w:rsidRPr="00265477">
        <w:rPr>
          <w:rStyle w:val="fontstyle21"/>
        </w:rPr>
        <w:t xml:space="preserve"> </w:t>
      </w:r>
      <w:r w:rsidRPr="00265477">
        <w:rPr>
          <w:rStyle w:val="fontstyle21"/>
        </w:rPr>
        <w:t>a</w:t>
      </w:r>
      <w:r>
        <w:rPr>
          <w:rStyle w:val="fontstyle21"/>
        </w:rPr>
        <w:t xml:space="preserve"> 40% do número total de vagas definidas para o Município, devendo ser priorizados os servidores envolvidos nas políticas públicas relacionadas com a Pessoa Idosa que atuem no seu território.</w:t>
      </w:r>
    </w:p>
    <w:p w:rsidR="007A624F" w:rsidRDefault="007A624F" w:rsidP="0039350F">
      <w:pPr>
        <w:pStyle w:val="PargrafodaLista"/>
        <w:tabs>
          <w:tab w:val="left" w:pos="0"/>
          <w:tab w:val="left" w:pos="284"/>
          <w:tab w:val="left" w:pos="709"/>
          <w:tab w:val="left" w:pos="993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lastRenderedPageBreak/>
        <w:br/>
      </w:r>
      <w:r>
        <w:rPr>
          <w:rStyle w:val="fontstyle21"/>
        </w:rPr>
        <w:t>§ 1°</w:t>
      </w:r>
      <w:r w:rsidR="0039350F">
        <w:rPr>
          <w:rStyle w:val="fontstyle21"/>
        </w:rPr>
        <w:t>.</w:t>
      </w:r>
      <w:r>
        <w:rPr>
          <w:rStyle w:val="fontstyle21"/>
        </w:rPr>
        <w:t xml:space="preserve"> Na composição dos delegados titulares e suplentes para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 xml:space="preserve">participarem </w:t>
      </w:r>
      <w:r w:rsidRPr="00C1513B">
        <w:rPr>
          <w:rStyle w:val="fontstyle21"/>
        </w:rPr>
        <w:t xml:space="preserve">da </w:t>
      </w:r>
      <w:r w:rsidR="00C1513B">
        <w:rPr>
          <w:rStyle w:val="fontstyle21"/>
        </w:rPr>
        <w:t>5</w:t>
      </w:r>
      <w:r w:rsidRPr="00C1513B">
        <w:rPr>
          <w:rStyle w:val="fontstyle21"/>
        </w:rPr>
        <w:t>ª</w:t>
      </w:r>
      <w:r>
        <w:rPr>
          <w:rStyle w:val="fontstyle21"/>
        </w:rPr>
        <w:t xml:space="preserve"> Conferência Estadual, deverá ser observada a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>presença de 60% (no mínimo) de delegados com idade igual ou superior</w:t>
      </w:r>
      <w:r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>a 60 anos, do total de participantes.</w:t>
      </w: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§ 2º. Os delegados eleitos deverão ter igual número de suplentes, obedecida </w:t>
      </w:r>
      <w:r w:rsidR="0039350F">
        <w:rPr>
          <w:rStyle w:val="fontstyle21"/>
        </w:rPr>
        <w:t>à</w:t>
      </w:r>
      <w:r>
        <w:rPr>
          <w:rStyle w:val="fontstyle21"/>
        </w:rPr>
        <w:t xml:space="preserve"> ordem decrescente de votação, os quais deverão ter a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mesma proporção de 60% (sessenta por cento) de representantes do</w:t>
      </w:r>
      <w:r>
        <w:br/>
      </w:r>
      <w:r>
        <w:rPr>
          <w:rStyle w:val="fontstyle21"/>
        </w:rPr>
        <w:t>segmento da sociedade civil e 40% (quarenta por cento) do segmento do setor público.</w:t>
      </w:r>
    </w:p>
    <w:p w:rsidR="007A624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7A624F" w:rsidP="0039350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3°. Somente poderão se candidatar como delegado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>à</w:t>
      </w:r>
      <w:r w:rsidR="003E6E95">
        <w:rPr>
          <w:rStyle w:val="fontstyle21"/>
        </w:rPr>
        <w:t xml:space="preserve"> 5</w:t>
      </w:r>
      <w:r>
        <w:rPr>
          <w:rStyle w:val="fontstyle21"/>
        </w:rPr>
        <w:t>ª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>Conferência Estadual dos Direitos da Pessoa Idosa os delegados presentes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>na plenária da etapa Municipal, não sendo admitido eleger</w:t>
      </w:r>
      <w:r w:rsidR="0039350F">
        <w:rPr>
          <w:rStyle w:val="fontstyle21"/>
        </w:rPr>
        <w:t xml:space="preserve"> </w:t>
      </w:r>
      <w:r>
        <w:rPr>
          <w:rStyle w:val="fontstyle21"/>
        </w:rPr>
        <w:t>pessoas ausentes.</w:t>
      </w:r>
    </w:p>
    <w:p w:rsidR="0039350F" w:rsidRDefault="0039350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Verdana" w:hAnsi="Verdana"/>
          <w:color w:val="000000"/>
        </w:rPr>
      </w:pPr>
    </w:p>
    <w:p w:rsidR="0039350F" w:rsidRDefault="007A624F" w:rsidP="007A624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4°. Em caso de empate, será considerado eleito o delegado com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idade mais elevada.</w:t>
      </w:r>
    </w:p>
    <w:p w:rsidR="007A624F" w:rsidRDefault="007A624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Artigo 10 </w:t>
      </w:r>
      <w:r w:rsidR="007A624F">
        <w:rPr>
          <w:rStyle w:val="fontstyle21"/>
        </w:rPr>
        <w:t>–</w:t>
      </w:r>
      <w:r>
        <w:rPr>
          <w:rStyle w:val="fontstyle21"/>
        </w:rPr>
        <w:t xml:space="preserve"> </w:t>
      </w:r>
      <w:r w:rsidR="0039350F">
        <w:rPr>
          <w:rStyle w:val="fontstyle21"/>
        </w:rPr>
        <w:t>A escolha dos delegados municipais titulares e</w:t>
      </w:r>
      <w:r w:rsidR="0039350F" w:rsidRPr="00712992">
        <w:rPr>
          <w:rFonts w:ascii="Verdana" w:hAnsi="Verdana"/>
          <w:color w:val="000000"/>
        </w:rPr>
        <w:br/>
      </w:r>
      <w:r w:rsidR="0039350F">
        <w:rPr>
          <w:rStyle w:val="fontstyle21"/>
        </w:rPr>
        <w:t xml:space="preserve">suplentes para participação na </w:t>
      </w:r>
      <w:r w:rsidR="0048695E">
        <w:rPr>
          <w:rStyle w:val="fontstyle21"/>
        </w:rPr>
        <w:t>5</w:t>
      </w:r>
      <w:r w:rsidR="0039350F">
        <w:rPr>
          <w:rStyle w:val="fontstyle21"/>
        </w:rPr>
        <w:t>ª Conferência Estadual dos Direitos da Pessoa Idosa será efetuada por categoria de setor da sociedade civil e setor público.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Parágrafo único. Para a efetivação desta escolha, os representantes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da sociedade civil e os do setor público definirão, entre seus pares, 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melhor critério de escolha, de acordo com o número de vagas para cada segmento, e considerando as prerrogativas estabelecidas no Artigo 10°, parágrafos 1°, 2° e 3°.</w:t>
      </w:r>
    </w:p>
    <w:p w:rsidR="007A624F" w:rsidRDefault="007A624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39350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Artigo 11 –</w:t>
      </w:r>
      <w:r w:rsidR="0039350F">
        <w:rPr>
          <w:rStyle w:val="fontstyle21"/>
        </w:rPr>
        <w:t xml:space="preserve"> Os convidados e/ou observadores eleitos para participar da Conferência Estadual, representando o poder público, deverão ter suas despesas de hospedagem e alimentação custeadas por seus órgãos de representação.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39350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Artigo 12 –</w:t>
      </w:r>
      <w:r w:rsidR="0039350F">
        <w:rPr>
          <w:rStyle w:val="fontstyle21"/>
        </w:rPr>
        <w:t xml:space="preserve"> Os delegados municipais eleitos para participar como delegados da Conferência Estadual, representando o setor da sociedade civil, terão suas despesas de alimentação e hospedagem custeadas pelo Estado.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lastRenderedPageBreak/>
        <w:t>Artigo 13 –</w:t>
      </w:r>
      <w:r w:rsidR="0039350F">
        <w:rPr>
          <w:rStyle w:val="fontstyle21"/>
        </w:rPr>
        <w:t xml:space="preserve"> As Comissões Organizadoras Municipais serão responsáveis pela articulação com os órgãos públicos, Associações de Municípios e outros parceiros pelo transporte para deslocamento dos delegados e observador</w:t>
      </w:r>
      <w:r w:rsidR="00420D27">
        <w:rPr>
          <w:rStyle w:val="fontstyle21"/>
        </w:rPr>
        <w:t>es municipais à 5</w:t>
      </w:r>
      <w:r w:rsidR="0039350F">
        <w:rPr>
          <w:rStyle w:val="fontstyle21"/>
        </w:rPr>
        <w:t>ª Conferência Estadual dos Direitos da Pessoa Idosa.</w:t>
      </w:r>
    </w:p>
    <w:p w:rsidR="00265477" w:rsidRDefault="00265477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39350F" w:rsidP="0039350F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proofErr w:type="gramStart"/>
      <w:r>
        <w:rPr>
          <w:rStyle w:val="fontstyle21"/>
        </w:rPr>
        <w:t>CAPÍTULO VI</w:t>
      </w:r>
      <w:proofErr w:type="gramEnd"/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Da Realização da Conferência Municipal </w:t>
      </w:r>
      <w:r w:rsidRPr="00712992">
        <w:rPr>
          <w:rFonts w:ascii="Verdana" w:hAnsi="Verdana"/>
          <w:color w:val="000000"/>
        </w:rPr>
        <w:br/>
      </w:r>
    </w:p>
    <w:p w:rsidR="0039350F" w:rsidRDefault="006F6AB5" w:rsidP="0039350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Artigo 14 - </w:t>
      </w:r>
      <w:r w:rsidR="0039350F">
        <w:rPr>
          <w:rStyle w:val="fontstyle21"/>
        </w:rPr>
        <w:t>O tema da Conferência será abordado em sessão inicial de</w:t>
      </w:r>
      <w:r w:rsidR="0039350F" w:rsidRPr="00712992">
        <w:rPr>
          <w:rFonts w:ascii="Verdana" w:hAnsi="Verdana"/>
          <w:color w:val="000000"/>
        </w:rPr>
        <w:br/>
      </w:r>
      <w:r w:rsidR="0039350F">
        <w:rPr>
          <w:rStyle w:val="fontstyle21"/>
        </w:rPr>
        <w:t xml:space="preserve">trabalhos, </w:t>
      </w:r>
      <w:proofErr w:type="gramStart"/>
      <w:r w:rsidR="0039350F">
        <w:rPr>
          <w:rStyle w:val="fontstyle21"/>
        </w:rPr>
        <w:t>sob forma</w:t>
      </w:r>
      <w:proofErr w:type="gramEnd"/>
      <w:r w:rsidR="0039350F">
        <w:rPr>
          <w:rStyle w:val="fontstyle21"/>
        </w:rPr>
        <w:t xml:space="preserve"> de palestra ou mesa de debate, para motivar os</w:t>
      </w:r>
      <w:r w:rsidR="0039350F" w:rsidRPr="00712992">
        <w:rPr>
          <w:rFonts w:ascii="Verdana" w:hAnsi="Verdana"/>
          <w:color w:val="000000"/>
        </w:rPr>
        <w:br/>
      </w:r>
      <w:r w:rsidR="0039350F">
        <w:rPr>
          <w:rStyle w:val="fontstyle21"/>
        </w:rPr>
        <w:t>posteriores trabalhos em grupos, devendo ter a duração máxima de uma hora entre a apresentação e a participação dos presentes.</w:t>
      </w:r>
    </w:p>
    <w:p w:rsidR="0039350F" w:rsidRDefault="0039350F" w:rsidP="0039350F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Parágrafo único- A palestra ou mesa de debate terá um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coordenador, preferencialmente idoso, sendo </w:t>
      </w:r>
      <w:proofErr w:type="gramStart"/>
      <w:r>
        <w:rPr>
          <w:rStyle w:val="fontstyle21"/>
        </w:rPr>
        <w:t>conduzida por um facilitador com conhecimento da temática e com facilidade de expressão, ambos</w:t>
      </w:r>
      <w:proofErr w:type="gramEnd"/>
      <w:r>
        <w:rPr>
          <w:rStyle w:val="fontstyle21"/>
        </w:rPr>
        <w:t xml:space="preserve"> definidos pela Comissão Organizadora.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Artigo 15 </w:t>
      </w:r>
      <w:r w:rsidR="0039350F">
        <w:rPr>
          <w:rStyle w:val="fontstyle21"/>
        </w:rPr>
        <w:t>–</w:t>
      </w:r>
      <w:r>
        <w:rPr>
          <w:rStyle w:val="fontstyle21"/>
        </w:rPr>
        <w:t xml:space="preserve"> </w:t>
      </w:r>
      <w:r w:rsidR="0039350F">
        <w:rPr>
          <w:rStyle w:val="fontstyle21"/>
        </w:rPr>
        <w:t>Após a sessão inicial, os participantes (delegados, convidados e observadores) serão encaminhados para os trabalhos em grupos, conforme definido no ato do credenciamento.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9350F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Artigo 16 –</w:t>
      </w:r>
      <w:r w:rsidR="0039350F">
        <w:rPr>
          <w:rStyle w:val="fontstyle21"/>
        </w:rPr>
        <w:t xml:space="preserve"> § 1° - Serão organizados </w:t>
      </w:r>
      <w:proofErr w:type="gramStart"/>
      <w:r w:rsidR="00361A2E">
        <w:rPr>
          <w:rStyle w:val="fontstyle21"/>
        </w:rPr>
        <w:t>4</w:t>
      </w:r>
      <w:proofErr w:type="gramEnd"/>
      <w:r w:rsidR="0039350F">
        <w:rPr>
          <w:rStyle w:val="fontstyle21"/>
        </w:rPr>
        <w:t xml:space="preserve"> grupos de trabalho que deverão tratar de cada um dos eixos temáticos, a saber:</w:t>
      </w:r>
      <w:r w:rsidR="00361A2E">
        <w:rPr>
          <w:rStyle w:val="fontstyle21"/>
        </w:rPr>
        <w:t xml:space="preserve"> 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I. Direitos Fundamentais na Construção/Efetivação das Políticas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Públicas. </w:t>
      </w:r>
      <w:proofErr w:type="gramStart"/>
      <w:r>
        <w:rPr>
          <w:rStyle w:val="fontstyle21"/>
        </w:rPr>
        <w:t>Sub</w:t>
      </w:r>
      <w:r w:rsidR="00361A2E">
        <w:rPr>
          <w:rStyle w:val="fontstyle21"/>
        </w:rPr>
        <w:t xml:space="preserve"> </w:t>
      </w:r>
      <w:r>
        <w:rPr>
          <w:rStyle w:val="fontstyle21"/>
        </w:rPr>
        <w:t>eixos</w:t>
      </w:r>
      <w:proofErr w:type="gramEnd"/>
      <w:r>
        <w:rPr>
          <w:rStyle w:val="fontstyle21"/>
        </w:rPr>
        <w:t>: Saúde, Assistência Social, Previdência, Moradia,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Transporte, Cultura, Esporte e Lazer.</w:t>
      </w:r>
    </w:p>
    <w:p w:rsidR="00361A2E" w:rsidRDefault="00361A2E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361A2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II. Educação: assegurando direitos e emancipação humana.</w:t>
      </w:r>
    </w:p>
    <w:p w:rsidR="00361A2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III. Enfrentamento da Violação dos Direitos Humanos da Pessoa Idosa.</w:t>
      </w:r>
    </w:p>
    <w:p w:rsidR="00361A2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IV. Os Conselhos de Direitos: seu papel na efetivação do controle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social na geração e </w:t>
      </w:r>
      <w:proofErr w:type="gramStart"/>
      <w:r>
        <w:rPr>
          <w:rStyle w:val="fontstyle21"/>
        </w:rPr>
        <w:t>implementação</w:t>
      </w:r>
      <w:proofErr w:type="gramEnd"/>
      <w:r>
        <w:rPr>
          <w:rStyle w:val="fontstyle21"/>
        </w:rPr>
        <w:t xml:space="preserve"> das políticas públicas.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§ 2° - Cada grupo de trabalho utilizará os instrumentais da avaliação (BLOCO I) e da deliberação de prioridades (BLOCO II), relativos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ao seu tema, conforme padronização enviada pela Comissão de Relatoria da </w:t>
      </w:r>
      <w:r w:rsidR="00265477">
        <w:rPr>
          <w:rStyle w:val="fontstyle21"/>
        </w:rPr>
        <w:t>5</w:t>
      </w:r>
      <w:r>
        <w:rPr>
          <w:rStyle w:val="fontstyle21"/>
        </w:rPr>
        <w:t>ª Conferência Estadual dos Direitos da Pessoa Idosa.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lastRenderedPageBreak/>
        <w:t>§ 3° - Ao final dos trabalhos, os participantes deverão definir 5</w:t>
      </w:r>
      <w:r w:rsidRPr="00712992">
        <w:rPr>
          <w:rFonts w:ascii="Verdana" w:hAnsi="Verdana"/>
          <w:color w:val="000000"/>
        </w:rPr>
        <w:br/>
      </w:r>
      <w:proofErr w:type="gramStart"/>
      <w:r>
        <w:rPr>
          <w:rStyle w:val="fontstyle21"/>
        </w:rPr>
        <w:t>(</w:t>
      </w:r>
      <w:proofErr w:type="gramEnd"/>
      <w:r>
        <w:rPr>
          <w:rStyle w:val="fontstyle21"/>
        </w:rPr>
        <w:t>cinco) prioridades para cada eixo.</w:t>
      </w:r>
    </w:p>
    <w:p w:rsidR="0048695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4° - Cada grupo de trabalho contará com um facilitador indicado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pela Comissão Organizadora e deverá escolher um coordenador</w:t>
      </w:r>
      <w:r w:rsidRPr="00712992">
        <w:rPr>
          <w:rFonts w:ascii="Verdana" w:hAnsi="Verdana"/>
          <w:color w:val="000000"/>
        </w:rPr>
        <w:br/>
      </w:r>
      <w:proofErr w:type="gramStart"/>
      <w:r w:rsidR="0048695E">
        <w:rPr>
          <w:rStyle w:val="fontstyle21"/>
        </w:rPr>
        <w:t>(</w:t>
      </w:r>
      <w:proofErr w:type="gramEnd"/>
      <w:r>
        <w:rPr>
          <w:rStyle w:val="fontstyle21"/>
        </w:rPr>
        <w:t>preferencialmente uma pessoa idosa) e pelo menos um relator.</w:t>
      </w:r>
    </w:p>
    <w:p w:rsidR="0048695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br/>
      </w:r>
      <w:r>
        <w:rPr>
          <w:rStyle w:val="fontstyle21"/>
        </w:rPr>
        <w:t>§ 5° - O Facilitador terá a atribuição de orientar as discussões 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esclarecer pontos não compreendidos pelos participantes;</w:t>
      </w:r>
    </w:p>
    <w:p w:rsidR="0048695E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§ 6° - O Coordenador terá a atribuição de conduzir os debates,</w:t>
      </w:r>
      <w:r w:rsidR="00447973">
        <w:rPr>
          <w:rStyle w:val="fontstyle21"/>
        </w:rPr>
        <w:t xml:space="preserve"> </w:t>
      </w:r>
      <w:r>
        <w:rPr>
          <w:rStyle w:val="fontstyle21"/>
        </w:rPr>
        <w:t>assegurando o uso da palavra a todos os que desejarem.</w:t>
      </w:r>
    </w:p>
    <w:p w:rsidR="00A10764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§° 7°- O Relator terá a atribuição de registrar as conclusões do</w:t>
      </w:r>
      <w:r w:rsidR="00447973">
        <w:rPr>
          <w:rStyle w:val="fontstyle21"/>
        </w:rPr>
        <w:t xml:space="preserve"> </w:t>
      </w:r>
      <w:r>
        <w:rPr>
          <w:rStyle w:val="fontstyle21"/>
        </w:rPr>
        <w:t>grupo em instrumento próprio fornecido pela Comissão Organizadora,</w:t>
      </w:r>
      <w:r w:rsidR="00A10764">
        <w:rPr>
          <w:rStyle w:val="fontstyle21"/>
        </w:rPr>
        <w:t xml:space="preserve"> as </w:t>
      </w:r>
      <w:r>
        <w:rPr>
          <w:rStyle w:val="fontstyle21"/>
        </w:rPr>
        <w:t>quais serão apresentadas em plenária final, bem como entregar as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conclusões finais do seu grupo à relatoria do evento.</w:t>
      </w:r>
    </w:p>
    <w:p w:rsidR="0039350F" w:rsidRDefault="0039350F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A10764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  <w:color w:val="0000FF"/>
        </w:rPr>
      </w:pPr>
      <w:r>
        <w:rPr>
          <w:rStyle w:val="fontstyle21"/>
        </w:rPr>
        <w:t>Artigo 17 - Haverá uma relatoria responsável pela sistematização do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Relatório Final da Conferência, a ser </w:t>
      </w:r>
      <w:proofErr w:type="gramStart"/>
      <w:r>
        <w:rPr>
          <w:rStyle w:val="fontstyle21"/>
        </w:rPr>
        <w:t>encaminhado à Comissão de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Relatoria da </w:t>
      </w:r>
      <w:r w:rsidR="0048695E">
        <w:rPr>
          <w:rStyle w:val="fontstyle21"/>
        </w:rPr>
        <w:t>5</w:t>
      </w:r>
      <w:r>
        <w:rPr>
          <w:rStyle w:val="fontstyle21"/>
        </w:rPr>
        <w:t>ª Conferência Estadual dos Direitos da Pessoa Idosa até</w:t>
      </w:r>
      <w:r w:rsidR="00A10764">
        <w:rPr>
          <w:rStyle w:val="fontstyle21"/>
        </w:rPr>
        <w:t xml:space="preserve"> </w:t>
      </w:r>
      <w:r w:rsidR="0048695E">
        <w:rPr>
          <w:rStyle w:val="fontstyle21"/>
        </w:rPr>
        <w:t xml:space="preserve">31 </w:t>
      </w:r>
      <w:r>
        <w:rPr>
          <w:rStyle w:val="fontstyle21"/>
        </w:rPr>
        <w:t xml:space="preserve">de </w:t>
      </w:r>
      <w:r w:rsidR="0048695E">
        <w:rPr>
          <w:rStyle w:val="fontstyle21"/>
        </w:rPr>
        <w:t>março</w:t>
      </w:r>
      <w:r>
        <w:rPr>
          <w:rStyle w:val="fontstyle21"/>
        </w:rPr>
        <w:t xml:space="preserve"> de 201</w:t>
      </w:r>
      <w:r w:rsidR="00A10764">
        <w:rPr>
          <w:rStyle w:val="fontstyle21"/>
        </w:rPr>
        <w:t>9</w:t>
      </w:r>
      <w:bookmarkStart w:id="0" w:name="_GoBack"/>
      <w:bookmarkEnd w:id="0"/>
      <w:r>
        <w:rPr>
          <w:rStyle w:val="fontstyle21"/>
        </w:rPr>
        <w:t>, pelo e-mail</w:t>
      </w:r>
      <w:proofErr w:type="gramEnd"/>
      <w:r>
        <w:rPr>
          <w:rStyle w:val="fontstyle21"/>
        </w:rPr>
        <w:t xml:space="preserve">: </w:t>
      </w:r>
      <w:r w:rsidR="006F6738" w:rsidRPr="006F6738">
        <w:rPr>
          <w:rStyle w:val="fontstyle21"/>
          <w:b/>
        </w:rPr>
        <w:t>cededipimt@sejudh.mt.gov.br.</w:t>
      </w:r>
    </w:p>
    <w:p w:rsidR="00A10764" w:rsidRDefault="006F6AB5" w:rsidP="00822A01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FF"/>
        </w:rPr>
        <w:br/>
      </w:r>
      <w:r>
        <w:rPr>
          <w:rStyle w:val="fontstyle21"/>
        </w:rPr>
        <w:t>Artigo 18 - A Comissão Organizadora se responsabilizará pela escolha dos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membros que participarão da sessão oficial de abertura, bem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como pelos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que irão compor a sessão inicial de trabalhos e a condução das plenárias.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CAPÍTULO VII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Das Plenárias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19 - As Plenárias da Conferência serão constituídas pelos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participantes credenciados.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20 - A Plenária inicial terá a competência de discutir, apreciar 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aprovar o Regimento Interno e a plenária final terá a competência de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discutir, apreciar, aprovar ou rejeitar em parte ou na totalidade as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conclusões e propostas dos grupos de trabalho; bem como de realizar a</w:t>
      </w:r>
      <w:r w:rsidR="00A10764"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 xml:space="preserve">eleição dos Delegados para a </w:t>
      </w:r>
      <w:r w:rsidR="0048695E">
        <w:rPr>
          <w:rStyle w:val="fontstyle21"/>
        </w:rPr>
        <w:t>5</w:t>
      </w:r>
      <w:r>
        <w:rPr>
          <w:rStyle w:val="fontstyle21"/>
        </w:rPr>
        <w:t>ª Conferência Estadual dos Direitos da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Pessoa Idosa, e de votar os encaminhamentos finais.</w:t>
      </w:r>
    </w:p>
    <w:p w:rsidR="00A10764" w:rsidRDefault="006F6AB5" w:rsidP="00A10764">
      <w:pPr>
        <w:pStyle w:val="PargrafodaLista"/>
        <w:tabs>
          <w:tab w:val="left" w:pos="0"/>
          <w:tab w:val="left" w:pos="142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§ 1° - A manifestação e ou intervenção dos membros da Plenária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ocorrerá mediante prévia inscrição na mesa coordenadora.</w:t>
      </w:r>
    </w:p>
    <w:p w:rsidR="0048695E" w:rsidRDefault="0048695E" w:rsidP="00A10764">
      <w:pPr>
        <w:pStyle w:val="PargrafodaLista"/>
        <w:tabs>
          <w:tab w:val="left" w:pos="0"/>
          <w:tab w:val="left" w:pos="142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142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§ 2° - As decisões da Plenária </w:t>
      </w:r>
      <w:r w:rsidR="00A10764">
        <w:rPr>
          <w:rStyle w:val="fontstyle21"/>
        </w:rPr>
        <w:t>serão todas por maioria simples.</w:t>
      </w:r>
    </w:p>
    <w:p w:rsidR="00A10764" w:rsidRDefault="006F6AB5" w:rsidP="00A10764">
      <w:pPr>
        <w:pStyle w:val="PargrafodaLista"/>
        <w:tabs>
          <w:tab w:val="left" w:pos="0"/>
          <w:tab w:val="left" w:pos="142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§ 3° - Cada delegado terá direito a </w:t>
      </w:r>
      <w:proofErr w:type="gramStart"/>
      <w:r>
        <w:rPr>
          <w:rStyle w:val="fontstyle21"/>
        </w:rPr>
        <w:t>1</w:t>
      </w:r>
      <w:proofErr w:type="gramEnd"/>
      <w:r>
        <w:rPr>
          <w:rStyle w:val="fontstyle21"/>
        </w:rPr>
        <w:t xml:space="preserve"> (um) voto.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4° - As votações na plenária serão feitas com a utilização do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crachá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proofErr w:type="gramStart"/>
      <w:r>
        <w:rPr>
          <w:rStyle w:val="fontstyle21"/>
        </w:rPr>
        <w:t>de</w:t>
      </w:r>
      <w:proofErr w:type="gramEnd"/>
      <w:r>
        <w:rPr>
          <w:rStyle w:val="fontstyle21"/>
        </w:rPr>
        <w:t xml:space="preserve"> identificação.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21 - Na apreciação das avaliações e prioridades dos eixos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propostas pelos trabalhos de grupo, a mesa colocará em discussão 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votação, sucessivamente, as apresentadas, sendo possível nesta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apresentação, a solicitação de destaques.</w:t>
      </w:r>
    </w:p>
    <w:p w:rsidR="00A10764" w:rsidRDefault="00A10764" w:rsidP="00A10764">
      <w:pPr>
        <w:pStyle w:val="PargrafodaLista"/>
        <w:tabs>
          <w:tab w:val="left" w:pos="0"/>
          <w:tab w:val="left" w:pos="284"/>
          <w:tab w:val="left" w:pos="567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284"/>
          <w:tab w:val="left" w:pos="567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Artigo 22 </w:t>
      </w:r>
      <w:r w:rsidR="00A10764">
        <w:rPr>
          <w:rStyle w:val="fontstyle21"/>
        </w:rPr>
        <w:t xml:space="preserve">– </w:t>
      </w:r>
      <w:r>
        <w:rPr>
          <w:rStyle w:val="fontstyle21"/>
        </w:rPr>
        <w:t>Os destaques terão a intervenção de até dois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participantes,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sendo um para a defesa e um para encaminhamento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em contrário.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§ 1º - Cada delegado terá até dois minutos para sua manifestação,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sem direito a réplica;</w:t>
      </w:r>
    </w:p>
    <w:p w:rsidR="0048695E" w:rsidRDefault="0048695E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§ 2º - Os pontos para os quais nenhum delegado solicitar destaque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no momento da votação, serão </w:t>
      </w:r>
      <w:proofErr w:type="gramStart"/>
      <w:r>
        <w:rPr>
          <w:rStyle w:val="fontstyle21"/>
        </w:rPr>
        <w:t>considerados aprovados por</w:t>
      </w:r>
      <w:r w:rsidR="00447973">
        <w:rPr>
          <w:rStyle w:val="fontstyle21"/>
        </w:rPr>
        <w:t xml:space="preserve"> </w:t>
      </w:r>
      <w:r>
        <w:rPr>
          <w:rStyle w:val="fontstyle21"/>
        </w:rPr>
        <w:t>unanimidade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pela Plenária</w:t>
      </w:r>
      <w:proofErr w:type="gramEnd"/>
      <w:r>
        <w:rPr>
          <w:rStyle w:val="fontstyle21"/>
        </w:rPr>
        <w:t>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Artigo 23 - Durante a Conferência </w:t>
      </w:r>
      <w:proofErr w:type="gramStart"/>
      <w:r>
        <w:rPr>
          <w:rStyle w:val="fontstyle21"/>
        </w:rPr>
        <w:t>poderão ser</w:t>
      </w:r>
      <w:proofErr w:type="gramEnd"/>
      <w:r>
        <w:rPr>
          <w:rStyle w:val="fontstyle21"/>
        </w:rPr>
        <w:t xml:space="preserve"> apresentadas moções,</w:t>
      </w:r>
    </w:p>
    <w:p w:rsidR="00A10764" w:rsidRDefault="00A10764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proofErr w:type="gramStart"/>
      <w:r>
        <w:rPr>
          <w:rStyle w:val="fontstyle21"/>
        </w:rPr>
        <w:t>que</w:t>
      </w:r>
      <w:proofErr w:type="gramEnd"/>
      <w:r>
        <w:rPr>
          <w:rFonts w:ascii="Verdana" w:hAnsi="Verdana"/>
          <w:color w:val="000000"/>
        </w:rPr>
        <w:t xml:space="preserve"> </w:t>
      </w:r>
      <w:r w:rsidR="006F6AB5">
        <w:rPr>
          <w:rStyle w:val="fontstyle21"/>
        </w:rPr>
        <w:t>deverão conter no mínimo 10% de assinaturas dos delegados presentes,</w:t>
      </w:r>
      <w:r>
        <w:rPr>
          <w:rStyle w:val="fontstyle21"/>
        </w:rPr>
        <w:t xml:space="preserve"> </w:t>
      </w:r>
      <w:r w:rsidR="006F6AB5">
        <w:rPr>
          <w:rStyle w:val="fontstyle21"/>
        </w:rPr>
        <w:t>as quais deverão ser anexadas aos trabalhos conclusivos dos grupos.</w:t>
      </w:r>
    </w:p>
    <w:p w:rsidR="00A10764" w:rsidRDefault="00A10764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>Parágrafo Único. Somente farão parte do documento final, as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moções aprovadas em plenária.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CAPÍTULO VIII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Dos Recursos da Conferência Municipal</w:t>
      </w:r>
    </w:p>
    <w:p w:rsidR="00A10764" w:rsidRDefault="00A10764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24 - As despesas com a organização geral e a realização da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Conferência correrão por conta das instituições que compõem a Comissão</w:t>
      </w:r>
      <w:r w:rsidR="00A10764"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>Organizadora da Conferência Municipal e parcerias por ela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efetuadas.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CAPÍTULO IX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center"/>
        <w:rPr>
          <w:rStyle w:val="fontstyle21"/>
        </w:rPr>
      </w:pPr>
      <w:r>
        <w:rPr>
          <w:rStyle w:val="fontstyle21"/>
        </w:rPr>
        <w:t>Das Disposições Finais</w:t>
      </w: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lastRenderedPageBreak/>
        <w:br/>
      </w:r>
      <w:r>
        <w:rPr>
          <w:rStyle w:val="fontstyle21"/>
        </w:rPr>
        <w:t xml:space="preserve">Artigo 25 </w:t>
      </w:r>
      <w:r w:rsidR="00447973">
        <w:rPr>
          <w:rStyle w:val="fontstyle21"/>
        </w:rPr>
        <w:t xml:space="preserve">– </w:t>
      </w:r>
      <w:r>
        <w:rPr>
          <w:rStyle w:val="fontstyle21"/>
        </w:rPr>
        <w:t>Serão conferidos certificados aos membros que</w:t>
      </w:r>
      <w:r w:rsidR="00447973">
        <w:rPr>
          <w:rStyle w:val="fontstyle21"/>
        </w:rPr>
        <w:t xml:space="preserve"> </w:t>
      </w:r>
      <w:r>
        <w:rPr>
          <w:rStyle w:val="fontstyle21"/>
        </w:rPr>
        <w:t>participarem</w:t>
      </w:r>
      <w:r w:rsidR="00A10764"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>da Conferência.</w:t>
      </w:r>
    </w:p>
    <w:p w:rsidR="00447973" w:rsidRDefault="00447973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>
        <w:rPr>
          <w:rStyle w:val="fontstyle21"/>
        </w:rPr>
        <w:t xml:space="preserve">Artigo 26 – O relatório constando: as deliberações da conferência, </w:t>
      </w:r>
      <w:proofErr w:type="gramStart"/>
      <w:r>
        <w:rPr>
          <w:rStyle w:val="fontstyle21"/>
        </w:rPr>
        <w:t>os</w:t>
      </w:r>
      <w:proofErr w:type="gramEnd"/>
    </w:p>
    <w:p w:rsidR="00A10764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proofErr w:type="gramStart"/>
      <w:r>
        <w:rPr>
          <w:rStyle w:val="fontstyle21"/>
        </w:rPr>
        <w:t>delegados</w:t>
      </w:r>
      <w:proofErr w:type="gramEnd"/>
      <w:r>
        <w:rPr>
          <w:rStyle w:val="fontstyle21"/>
        </w:rPr>
        <w:t xml:space="preserve"> eleitos, os convidados/observadores indicados e a prestação de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contas deverá ser apresentada pela Comissão Organizadora da</w:t>
      </w:r>
      <w:r w:rsidR="00A10764">
        <w:rPr>
          <w:rFonts w:ascii="Verdana" w:hAnsi="Verdana"/>
          <w:color w:val="000000"/>
        </w:rPr>
        <w:t xml:space="preserve"> </w:t>
      </w:r>
      <w:r>
        <w:rPr>
          <w:rStyle w:val="fontstyle21"/>
        </w:rPr>
        <w:t>Conferência, em reunião ordinária ou extraordinária do Conselho, no</w:t>
      </w:r>
      <w:r w:rsidR="00A10764">
        <w:rPr>
          <w:rStyle w:val="fontstyle21"/>
        </w:rPr>
        <w:t xml:space="preserve"> </w:t>
      </w:r>
      <w:r>
        <w:rPr>
          <w:rStyle w:val="fontstyle21"/>
        </w:rPr>
        <w:t>prazo de 60 (sessenta) dias.</w:t>
      </w:r>
    </w:p>
    <w:p w:rsidR="00447973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Artigo 27 - Os casos omissos serão resolvidos pela Comissão</w:t>
      </w: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>Organizadora e, caso não haja consenso, serão levados à Plenária para</w:t>
      </w:r>
      <w:r w:rsidR="00447973">
        <w:rPr>
          <w:rStyle w:val="fontstyle21"/>
        </w:rPr>
        <w:t xml:space="preserve"> </w:t>
      </w:r>
      <w:r>
        <w:rPr>
          <w:rStyle w:val="fontstyle21"/>
        </w:rPr>
        <w:t>apreciação e decisão.</w:t>
      </w:r>
    </w:p>
    <w:p w:rsidR="0025351F" w:rsidRDefault="006F6AB5" w:rsidP="00A10764">
      <w:pPr>
        <w:pStyle w:val="PargrafodaLista"/>
        <w:tabs>
          <w:tab w:val="left" w:pos="0"/>
          <w:tab w:val="left" w:pos="284"/>
        </w:tabs>
        <w:ind w:left="0"/>
        <w:jc w:val="both"/>
        <w:rPr>
          <w:rStyle w:val="fontstyle21"/>
        </w:rPr>
      </w:pPr>
      <w:r w:rsidRPr="00712992">
        <w:rPr>
          <w:rFonts w:ascii="Verdana" w:hAnsi="Verdana"/>
          <w:color w:val="000000"/>
        </w:rPr>
        <w:br/>
      </w:r>
      <w:r>
        <w:rPr>
          <w:rStyle w:val="fontstyle21"/>
        </w:rPr>
        <w:t xml:space="preserve">                                            </w:t>
      </w:r>
      <w:r w:rsidR="0048695E">
        <w:rPr>
          <w:rStyle w:val="fontstyle21"/>
        </w:rPr>
        <w:t xml:space="preserve">   </w:t>
      </w:r>
      <w:r>
        <w:rPr>
          <w:rStyle w:val="fontstyle21"/>
        </w:rPr>
        <w:t xml:space="preserve"> (Sorriso/MT), </w:t>
      </w:r>
      <w:r w:rsidR="0048695E">
        <w:rPr>
          <w:rStyle w:val="fontstyle21"/>
        </w:rPr>
        <w:t>19</w:t>
      </w:r>
      <w:r>
        <w:rPr>
          <w:rStyle w:val="fontstyle21"/>
        </w:rPr>
        <w:t xml:space="preserve"> de </w:t>
      </w:r>
      <w:r w:rsidR="0048695E">
        <w:rPr>
          <w:rStyle w:val="fontstyle21"/>
        </w:rPr>
        <w:t xml:space="preserve">março </w:t>
      </w:r>
      <w:r>
        <w:rPr>
          <w:rStyle w:val="fontstyle21"/>
        </w:rPr>
        <w:t>de 2019.</w:t>
      </w:r>
    </w:p>
    <w:p w:rsidR="00447973" w:rsidRDefault="00447973" w:rsidP="00447973">
      <w:pPr>
        <w:jc w:val="both"/>
        <w:rPr>
          <w:rFonts w:ascii="Verdana" w:hAnsi="Verdana"/>
          <w:color w:val="000000"/>
          <w:sz w:val="24"/>
          <w:szCs w:val="24"/>
        </w:rPr>
      </w:pPr>
    </w:p>
    <w:p w:rsidR="006F6AB5" w:rsidRDefault="006F6AB5" w:rsidP="00447973">
      <w:pPr>
        <w:jc w:val="both"/>
      </w:pPr>
      <w:r w:rsidRPr="006F6AB5">
        <w:rPr>
          <w:rFonts w:ascii="Verdana" w:hAnsi="Verdana"/>
          <w:color w:val="000000"/>
          <w:sz w:val="24"/>
          <w:szCs w:val="24"/>
        </w:rPr>
        <w:t xml:space="preserve">Plenária da </w:t>
      </w:r>
      <w:r>
        <w:rPr>
          <w:rFonts w:ascii="Verdana" w:hAnsi="Verdana"/>
          <w:color w:val="000000"/>
          <w:sz w:val="24"/>
          <w:szCs w:val="24"/>
        </w:rPr>
        <w:t>4</w:t>
      </w:r>
      <w:r w:rsidRPr="006F6AB5">
        <w:rPr>
          <w:rFonts w:ascii="Verdana" w:hAnsi="Verdana"/>
          <w:color w:val="000000"/>
          <w:sz w:val="24"/>
          <w:szCs w:val="24"/>
        </w:rPr>
        <w:t>ª Conferência Municipal dos Direitos da Pessoa Idosa de</w:t>
      </w:r>
      <w:r>
        <w:rPr>
          <w:rFonts w:ascii="Verdana" w:hAnsi="Verdana"/>
          <w:color w:val="000000"/>
          <w:sz w:val="24"/>
          <w:szCs w:val="24"/>
        </w:rPr>
        <w:t xml:space="preserve"> Sorriso-MT.</w:t>
      </w:r>
    </w:p>
    <w:sectPr w:rsidR="006F6AB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2E" w:rsidRDefault="00012A2E" w:rsidP="00822A01">
      <w:pPr>
        <w:spacing w:after="0" w:line="240" w:lineRule="auto"/>
      </w:pPr>
      <w:r>
        <w:separator/>
      </w:r>
    </w:p>
  </w:endnote>
  <w:endnote w:type="continuationSeparator" w:id="0">
    <w:p w:rsidR="00012A2E" w:rsidRDefault="00012A2E" w:rsidP="0082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709226"/>
      <w:docPartObj>
        <w:docPartGallery w:val="Page Numbers (Bottom of Page)"/>
        <w:docPartUnique/>
      </w:docPartObj>
    </w:sdtPr>
    <w:sdtEndPr/>
    <w:sdtContent>
      <w:p w:rsidR="00265477" w:rsidRDefault="00265477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1574B12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599704" cy="380011"/>
                  <wp:effectExtent l="0" t="0" r="0" b="1270"/>
                  <wp:wrapNone/>
                  <wp:docPr id="581" name="Retâ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9704" cy="380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Verdana" w:eastAsiaTheme="majorEastAsia" w:hAnsi="Verdana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Verdana" w:eastAsiaTheme="majorEastAsia" w:hAnsi="Verdana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>
                                    <w:rPr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p w:rsidR="00265477" w:rsidRPr="00822A01" w:rsidRDefault="00265477">
                                      <w:pPr>
                                        <w:jc w:val="center"/>
                                        <w:rPr>
                                          <w:rFonts w:ascii="Verdana" w:eastAsiaTheme="majorEastAsia" w:hAnsi="Verdana" w:cstheme="majorBidi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22A01">
                                        <w:rPr>
                                          <w:rFonts w:ascii="Verdana" w:eastAsiaTheme="minorEastAsia" w:hAnsi="Verdan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822A01">
                                        <w:rPr>
                                          <w:rFonts w:ascii="Verdana" w:hAnsi="Verdana"/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822A01">
                                        <w:rPr>
                                          <w:rFonts w:ascii="Verdana" w:eastAsiaTheme="minorEastAsia" w:hAnsi="Verdan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943C50" w:rsidRPr="00943C50">
                                        <w:rPr>
                                          <w:rFonts w:ascii="Verdana" w:eastAsiaTheme="majorEastAsia" w:hAnsi="Verdana" w:cstheme="majorBidi"/>
                                          <w:noProof/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  <w:r w:rsidRPr="00822A01">
                                        <w:rPr>
                                          <w:rFonts w:ascii="Verdana" w:eastAsiaTheme="majorEastAsia" w:hAnsi="Verdana" w:cstheme="majorBidi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1" o:spid="_x0000_s1026" style="position:absolute;margin-left:0;margin-top:0;width:47.2pt;height:29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="Verdana" w:eastAsiaTheme="majorEastAsia" w:hAnsi="Verdana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ascii="Verdana" w:eastAsiaTheme="majorEastAsia" w:hAnsi="Verdana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>
                              <w:rPr>
                                <w:sz w:val="20"/>
                                <w:szCs w:val="20"/>
                              </w:rPr>
                            </w:sdtEndPr>
                            <w:sdtContent>
                              <w:p w:rsidR="00265477" w:rsidRPr="00822A01" w:rsidRDefault="00265477">
                                <w:pPr>
                                  <w:jc w:val="center"/>
                                  <w:rPr>
                                    <w:rFonts w:ascii="Verdana" w:eastAsiaTheme="majorEastAsia" w:hAnsi="Verdana" w:cstheme="majorBidi"/>
                                    <w:sz w:val="20"/>
                                    <w:szCs w:val="20"/>
                                  </w:rPr>
                                </w:pPr>
                                <w:r w:rsidRPr="00822A01">
                                  <w:rPr>
                                    <w:rFonts w:ascii="Verdana" w:eastAsiaTheme="minorEastAsia" w:hAnsi="Verdan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822A01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822A01">
                                  <w:rPr>
                                    <w:rFonts w:ascii="Verdana" w:eastAsiaTheme="minorEastAsia" w:hAnsi="Verdan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43C50" w:rsidRPr="00943C50">
                                  <w:rPr>
                                    <w:rFonts w:ascii="Verdana" w:eastAsiaTheme="majorEastAsia" w:hAnsi="Verdana" w:cstheme="majorBidi"/>
                                    <w:noProof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822A01">
                                  <w:rPr>
                                    <w:rFonts w:ascii="Verdana" w:eastAsiaTheme="majorEastAsia" w:hAnsi="Verdana" w:cstheme="majorBidi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2E" w:rsidRDefault="00012A2E" w:rsidP="00822A01">
      <w:pPr>
        <w:spacing w:after="0" w:line="240" w:lineRule="auto"/>
      </w:pPr>
      <w:r>
        <w:separator/>
      </w:r>
    </w:p>
  </w:footnote>
  <w:footnote w:type="continuationSeparator" w:id="0">
    <w:p w:rsidR="00012A2E" w:rsidRDefault="00012A2E" w:rsidP="00822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EA1"/>
    <w:multiLevelType w:val="hybridMultilevel"/>
    <w:tmpl w:val="BD1EA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B5"/>
    <w:rsid w:val="00012A2E"/>
    <w:rsid w:val="0001321A"/>
    <w:rsid w:val="0012586E"/>
    <w:rsid w:val="001B3E7A"/>
    <w:rsid w:val="0025351F"/>
    <w:rsid w:val="00265477"/>
    <w:rsid w:val="00361A2E"/>
    <w:rsid w:val="0039350F"/>
    <w:rsid w:val="003C6399"/>
    <w:rsid w:val="003E6E95"/>
    <w:rsid w:val="003E7A58"/>
    <w:rsid w:val="00420D27"/>
    <w:rsid w:val="00424BF6"/>
    <w:rsid w:val="00447973"/>
    <w:rsid w:val="0048695E"/>
    <w:rsid w:val="005550E4"/>
    <w:rsid w:val="005729DB"/>
    <w:rsid w:val="00586FD8"/>
    <w:rsid w:val="0061122E"/>
    <w:rsid w:val="006F6738"/>
    <w:rsid w:val="006F6AB5"/>
    <w:rsid w:val="00712992"/>
    <w:rsid w:val="007543B4"/>
    <w:rsid w:val="007A624F"/>
    <w:rsid w:val="00822A01"/>
    <w:rsid w:val="00862E2A"/>
    <w:rsid w:val="00877CCB"/>
    <w:rsid w:val="0093165F"/>
    <w:rsid w:val="00943C50"/>
    <w:rsid w:val="00A10764"/>
    <w:rsid w:val="00A46894"/>
    <w:rsid w:val="00AE1AFA"/>
    <w:rsid w:val="00C1513B"/>
    <w:rsid w:val="00CF14E0"/>
    <w:rsid w:val="00D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F6AB5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F6AB5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F6AB5"/>
    <w:rPr>
      <w:rFonts w:ascii="Verdana" w:hAnsi="Verdana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6F6A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16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01"/>
  </w:style>
  <w:style w:type="paragraph" w:styleId="Rodap">
    <w:name w:val="footer"/>
    <w:basedOn w:val="Normal"/>
    <w:link w:val="RodapChar"/>
    <w:uiPriority w:val="99"/>
    <w:unhideWhenUsed/>
    <w:rsid w:val="0082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01"/>
  </w:style>
  <w:style w:type="paragraph" w:styleId="Textodebalo">
    <w:name w:val="Balloon Text"/>
    <w:basedOn w:val="Normal"/>
    <w:link w:val="TextodebaloChar"/>
    <w:uiPriority w:val="99"/>
    <w:semiHidden/>
    <w:unhideWhenUsed/>
    <w:rsid w:val="0086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F6AB5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F6AB5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F6AB5"/>
    <w:rPr>
      <w:rFonts w:ascii="Verdana" w:hAnsi="Verdana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6F6A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16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01"/>
  </w:style>
  <w:style w:type="paragraph" w:styleId="Rodap">
    <w:name w:val="footer"/>
    <w:basedOn w:val="Normal"/>
    <w:link w:val="RodapChar"/>
    <w:uiPriority w:val="99"/>
    <w:unhideWhenUsed/>
    <w:rsid w:val="0082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01"/>
  </w:style>
  <w:style w:type="paragraph" w:styleId="Textodebalo">
    <w:name w:val="Balloon Text"/>
    <w:basedOn w:val="Normal"/>
    <w:link w:val="TextodebaloChar"/>
    <w:uiPriority w:val="99"/>
    <w:semiHidden/>
    <w:unhideWhenUsed/>
    <w:rsid w:val="0086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1996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DOS CONSELHOS</dc:creator>
  <cp:lastModifiedBy>CASA DOS CONSELHOS</cp:lastModifiedBy>
  <cp:revision>16</cp:revision>
  <dcterms:created xsi:type="dcterms:W3CDTF">2019-02-12T13:24:00Z</dcterms:created>
  <dcterms:modified xsi:type="dcterms:W3CDTF">2019-03-18T12:53:00Z</dcterms:modified>
</cp:coreProperties>
</file>