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B6" w:rsidRPr="00A401BF" w:rsidRDefault="007A0B99" w:rsidP="007A4687">
      <w:pPr>
        <w:ind w:left="2835"/>
        <w:jc w:val="both"/>
        <w:rPr>
          <w:b/>
        </w:rPr>
      </w:pPr>
      <w:r w:rsidRPr="00A401BF">
        <w:rPr>
          <w:b/>
        </w:rPr>
        <w:t xml:space="preserve">PORTARIA </w:t>
      </w:r>
      <w:r w:rsidR="00A401BF" w:rsidRPr="00A401BF">
        <w:rPr>
          <w:b/>
        </w:rPr>
        <w:t>SEMAD Nº</w:t>
      </w:r>
      <w:r w:rsidRPr="00A401BF">
        <w:rPr>
          <w:b/>
        </w:rPr>
        <w:t xml:space="preserve"> </w:t>
      </w:r>
      <w:r w:rsidRPr="00A401BF">
        <w:rPr>
          <w:b/>
          <w:noProof/>
        </w:rPr>
        <w:t>259</w:t>
      </w:r>
      <w:r w:rsidRPr="00A401BF">
        <w:rPr>
          <w:b/>
        </w:rPr>
        <w:t xml:space="preserve">, DE  </w:t>
      </w:r>
      <w:r w:rsidR="00B83401">
        <w:rPr>
          <w:b/>
          <w:noProof/>
        </w:rPr>
        <w:t>19</w:t>
      </w:r>
      <w:r w:rsidRPr="00A401BF">
        <w:rPr>
          <w:b/>
          <w:noProof/>
        </w:rPr>
        <w:t xml:space="preserve"> DE OUTUBRO DE 2021</w:t>
      </w:r>
    </w:p>
    <w:p w:rsidR="00F619B6" w:rsidRPr="00A401BF" w:rsidRDefault="00F619B6" w:rsidP="004E4316">
      <w:pPr>
        <w:tabs>
          <w:tab w:val="left" w:pos="3060"/>
        </w:tabs>
        <w:ind w:left="2835"/>
        <w:jc w:val="both"/>
        <w:rPr>
          <w:bCs/>
        </w:rPr>
      </w:pPr>
    </w:p>
    <w:p w:rsidR="00F619B6" w:rsidRPr="008C21E8" w:rsidRDefault="00F619B6" w:rsidP="004E4316">
      <w:pPr>
        <w:tabs>
          <w:tab w:val="left" w:pos="3060"/>
        </w:tabs>
        <w:ind w:left="2835"/>
        <w:jc w:val="both"/>
        <w:rPr>
          <w:bCs/>
        </w:rPr>
      </w:pPr>
    </w:p>
    <w:p w:rsidR="00F619B6" w:rsidRPr="008C21E8" w:rsidRDefault="00F619B6" w:rsidP="004E4316">
      <w:pPr>
        <w:tabs>
          <w:tab w:val="left" w:pos="3060"/>
        </w:tabs>
        <w:ind w:left="2835"/>
        <w:jc w:val="both"/>
        <w:rPr>
          <w:bCs/>
        </w:rPr>
      </w:pPr>
      <w:r w:rsidRPr="008C21E8">
        <w:rPr>
          <w:bCs/>
        </w:rPr>
        <w:t>De</w:t>
      </w:r>
      <w:r>
        <w:rPr>
          <w:bCs/>
        </w:rPr>
        <w:t xml:space="preserve">termina instauração de Processo </w:t>
      </w:r>
      <w:r w:rsidRPr="008C21E8">
        <w:rPr>
          <w:bCs/>
        </w:rPr>
        <w:t xml:space="preserve">Administrativo Disciplinar, nomeia comissão, e dá outras providências. </w:t>
      </w:r>
    </w:p>
    <w:p w:rsidR="00F619B6" w:rsidRPr="008C21E8" w:rsidRDefault="00F619B6" w:rsidP="004E4316">
      <w:pPr>
        <w:tabs>
          <w:tab w:val="left" w:pos="3060"/>
        </w:tabs>
        <w:ind w:left="2835"/>
        <w:jc w:val="both"/>
        <w:rPr>
          <w:bCs/>
        </w:rPr>
      </w:pPr>
    </w:p>
    <w:p w:rsidR="00F619B6" w:rsidRDefault="00F619B6" w:rsidP="00490880">
      <w:pPr>
        <w:tabs>
          <w:tab w:val="left" w:pos="3060"/>
        </w:tabs>
        <w:ind w:left="1440" w:firstLine="2126"/>
        <w:jc w:val="both"/>
        <w:rPr>
          <w:b/>
          <w:bCs/>
        </w:rPr>
      </w:pPr>
    </w:p>
    <w:p w:rsidR="00F619B6" w:rsidRPr="00244262" w:rsidRDefault="00F619B6" w:rsidP="004E4316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4B7CA9">
        <w:rPr>
          <w:rFonts w:ascii="Times New Roman" w:hAnsi="Times New Roman"/>
          <w:sz w:val="24"/>
          <w:szCs w:val="24"/>
        </w:rPr>
        <w:t>O Secretário Municipal de Administração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262">
        <w:rPr>
          <w:rFonts w:ascii="Times New Roman" w:hAnsi="Times New Roman"/>
          <w:noProof/>
          <w:sz w:val="24"/>
          <w:szCs w:val="24"/>
        </w:rPr>
        <w:t>Estevam Hungaro Calvo Filho</w:t>
      </w:r>
      <w:r w:rsidRPr="00244262">
        <w:rPr>
          <w:rFonts w:ascii="Times New Roman" w:hAnsi="Times New Roman"/>
          <w:sz w:val="24"/>
          <w:szCs w:val="24"/>
        </w:rPr>
        <w:t>, no uso de suas atribuições e,</w:t>
      </w:r>
    </w:p>
    <w:p w:rsidR="00F619B6" w:rsidRDefault="00F619B6" w:rsidP="004E4316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F619B6" w:rsidRPr="00F03572" w:rsidRDefault="00F619B6" w:rsidP="00C86A41">
      <w:pPr>
        <w:pStyle w:val="SemEspaamento"/>
        <w:ind w:firstLine="2835"/>
        <w:jc w:val="both"/>
        <w:rPr>
          <w:b/>
          <w:bCs/>
        </w:rPr>
      </w:pPr>
      <w:r w:rsidRPr="004B7CA9">
        <w:rPr>
          <w:rFonts w:ascii="Times New Roman" w:hAnsi="Times New Roman"/>
          <w:sz w:val="24"/>
          <w:szCs w:val="24"/>
        </w:rPr>
        <w:t xml:space="preserve"> CONSIDERANDO o disposto nos art. 200 da Lei Complementar Municipal nº 140/2011, </w:t>
      </w:r>
      <w:r>
        <w:rPr>
          <w:rFonts w:ascii="Times New Roman" w:hAnsi="Times New Roman"/>
          <w:sz w:val="24"/>
          <w:szCs w:val="24"/>
        </w:rPr>
        <w:t>e o oficio SEMEC 151/2021 e 1</w:t>
      </w:r>
      <w:r w:rsidR="002442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233/2021.</w:t>
      </w:r>
    </w:p>
    <w:p w:rsidR="00F619B6" w:rsidRPr="00F03572" w:rsidRDefault="00F619B6" w:rsidP="00490880">
      <w:pPr>
        <w:ind w:firstLine="2126"/>
        <w:rPr>
          <w:b/>
          <w:iCs/>
          <w:u w:val="single"/>
        </w:rPr>
      </w:pPr>
    </w:p>
    <w:p w:rsidR="00F619B6" w:rsidRPr="00F03572" w:rsidRDefault="00F619B6" w:rsidP="00490880">
      <w:pPr>
        <w:ind w:firstLine="2126"/>
        <w:rPr>
          <w:b/>
          <w:iCs/>
        </w:rPr>
      </w:pPr>
      <w:r w:rsidRPr="00F03572">
        <w:rPr>
          <w:b/>
          <w:iCs/>
        </w:rPr>
        <w:t>R E S O L V E:</w:t>
      </w:r>
    </w:p>
    <w:p w:rsidR="00F619B6" w:rsidRDefault="00F619B6" w:rsidP="00490880">
      <w:pPr>
        <w:ind w:firstLine="2126"/>
        <w:jc w:val="both"/>
        <w:rPr>
          <w:b/>
        </w:rPr>
      </w:pPr>
    </w:p>
    <w:p w:rsidR="00F619B6" w:rsidRDefault="00F619B6" w:rsidP="00490880">
      <w:pPr>
        <w:ind w:firstLine="2126"/>
        <w:jc w:val="both"/>
        <w:rPr>
          <w:b/>
        </w:rPr>
      </w:pPr>
    </w:p>
    <w:p w:rsidR="00F619B6" w:rsidRPr="00F03572" w:rsidRDefault="00F619B6" w:rsidP="004E4316">
      <w:pPr>
        <w:ind w:firstLine="1418"/>
        <w:jc w:val="both"/>
      </w:pPr>
      <w:r w:rsidRPr="00F03572">
        <w:rPr>
          <w:b/>
        </w:rPr>
        <w:t>Art. 1º</w:t>
      </w:r>
      <w:r w:rsidRPr="00F03572">
        <w:t xml:space="preserve"> Determinar a </w:t>
      </w:r>
      <w:r>
        <w:t xml:space="preserve">Instauração de Processo Administrativo Disciplinar </w:t>
      </w:r>
      <w:r>
        <w:rPr>
          <w:b/>
        </w:rPr>
        <w:t xml:space="preserve">Nº </w:t>
      </w:r>
      <w:r w:rsidRPr="00FC2D7F">
        <w:rPr>
          <w:b/>
          <w:noProof/>
        </w:rPr>
        <w:t>010/2021</w:t>
      </w:r>
      <w:r>
        <w:t xml:space="preserve"> </w:t>
      </w:r>
    </w:p>
    <w:p w:rsidR="00F619B6" w:rsidRPr="00F03572" w:rsidRDefault="00F619B6" w:rsidP="004E4316">
      <w:pPr>
        <w:ind w:firstLine="1418"/>
        <w:jc w:val="both"/>
      </w:pPr>
    </w:p>
    <w:p w:rsidR="00F619B6" w:rsidRPr="00F03572" w:rsidRDefault="00F619B6" w:rsidP="004E4316">
      <w:pPr>
        <w:ind w:firstLine="1418"/>
        <w:jc w:val="both"/>
      </w:pPr>
      <w:r w:rsidRPr="00F03572">
        <w:rPr>
          <w:b/>
        </w:rPr>
        <w:t xml:space="preserve">Art. </w:t>
      </w:r>
      <w:r>
        <w:rPr>
          <w:b/>
        </w:rPr>
        <w:t>2</w:t>
      </w:r>
      <w:r w:rsidRPr="00F03572">
        <w:rPr>
          <w:b/>
        </w:rPr>
        <w:t xml:space="preserve">º </w:t>
      </w:r>
      <w:r w:rsidRPr="00F03572">
        <w:t>Nomear comissão de Processo Administrativo</w:t>
      </w:r>
      <w:r>
        <w:t xml:space="preserve"> Disciplinar</w:t>
      </w:r>
      <w:r w:rsidRPr="00F03572">
        <w:t>, composta pel</w:t>
      </w:r>
      <w:r w:rsidR="00B83401">
        <w:t>a</w:t>
      </w:r>
      <w:r w:rsidRPr="00F03572">
        <w:t xml:space="preserve">s </w:t>
      </w:r>
      <w:r w:rsidR="00244262" w:rsidRPr="00F03572">
        <w:t>servidor</w:t>
      </w:r>
      <w:r w:rsidR="00B83401">
        <w:t>a</w:t>
      </w:r>
      <w:r w:rsidR="00244262" w:rsidRPr="00F03572">
        <w:t>s</w:t>
      </w:r>
      <w:r w:rsidR="00244262">
        <w:t>, Rosemery</w:t>
      </w:r>
      <w:r>
        <w:rPr>
          <w:noProof/>
        </w:rPr>
        <w:t xml:space="preserve"> Knetsiki</w:t>
      </w:r>
      <w:r w:rsidRPr="00F03572">
        <w:t xml:space="preserve">, matrícula nº </w:t>
      </w:r>
      <w:r>
        <w:rPr>
          <w:noProof/>
        </w:rPr>
        <w:t>4739</w:t>
      </w:r>
      <w:r w:rsidRPr="00F03572">
        <w:t xml:space="preserve">, </w:t>
      </w:r>
      <w:r>
        <w:rPr>
          <w:noProof/>
        </w:rPr>
        <w:t>Inezita Tura Santi</w:t>
      </w:r>
      <w:r>
        <w:t xml:space="preserve">, matricula nº </w:t>
      </w:r>
      <w:r>
        <w:rPr>
          <w:noProof/>
        </w:rPr>
        <w:t>605</w:t>
      </w:r>
      <w:r>
        <w:t xml:space="preserve"> e </w:t>
      </w:r>
      <w:r w:rsidR="00B83401">
        <w:rPr>
          <w:noProof/>
        </w:rPr>
        <w:t>Aparecida Ribeiro Tagliari Costa</w:t>
      </w:r>
      <w:r>
        <w:t xml:space="preserve">, matrícula nº </w:t>
      </w:r>
      <w:r w:rsidR="00B83401">
        <w:rPr>
          <w:noProof/>
        </w:rPr>
        <w:t>3989</w:t>
      </w:r>
      <w:r w:rsidRPr="00F03572">
        <w:rPr>
          <w:bCs/>
        </w:rPr>
        <w:t>,</w:t>
      </w:r>
      <w:r w:rsidRPr="00F03572">
        <w:t xml:space="preserve"> sob a presidência d</w:t>
      </w:r>
      <w:r w:rsidR="00B83401">
        <w:t>a</w:t>
      </w:r>
      <w:r w:rsidRPr="00F03572">
        <w:t xml:space="preserve"> primeir</w:t>
      </w:r>
      <w:r w:rsidR="00B83401">
        <w:t>a</w:t>
      </w:r>
      <w:r w:rsidRPr="00F03572">
        <w:t>.</w:t>
      </w:r>
    </w:p>
    <w:p w:rsidR="00F619B6" w:rsidRPr="00F03572" w:rsidRDefault="00F619B6" w:rsidP="004E4316">
      <w:pPr>
        <w:ind w:firstLine="1418"/>
        <w:jc w:val="both"/>
        <w:rPr>
          <w:b/>
        </w:rPr>
      </w:pPr>
    </w:p>
    <w:p w:rsidR="00F619B6" w:rsidRPr="00F03572" w:rsidRDefault="00F619B6" w:rsidP="004E4316">
      <w:pPr>
        <w:ind w:firstLine="1418"/>
        <w:jc w:val="both"/>
      </w:pPr>
      <w:r w:rsidRPr="00F03572">
        <w:rPr>
          <w:b/>
        </w:rPr>
        <w:t xml:space="preserve">Art. </w:t>
      </w:r>
      <w:r>
        <w:rPr>
          <w:b/>
        </w:rPr>
        <w:t>3</w:t>
      </w:r>
      <w:r w:rsidRPr="00F03572">
        <w:rPr>
          <w:b/>
        </w:rPr>
        <w:t xml:space="preserve">º </w:t>
      </w:r>
      <w:r w:rsidRPr="00F03572">
        <w:t xml:space="preserve">Dar a Comissão o prazo de 90 (noventa) dias, prorrogáveis por igual período, </w:t>
      </w:r>
      <w:r w:rsidRPr="00F03572">
        <w:rPr>
          <w:snapToGrid w:val="0"/>
        </w:rPr>
        <w:t>quando</w:t>
      </w:r>
      <w:r w:rsidR="00B83401">
        <w:rPr>
          <w:snapToGrid w:val="0"/>
        </w:rPr>
        <w:t xml:space="preserve"> </w:t>
      </w:r>
      <w:r w:rsidRPr="00F03572">
        <w:rPr>
          <w:snapToGrid w:val="0"/>
        </w:rPr>
        <w:t>as circunstâncias o exigirem</w:t>
      </w:r>
      <w:r w:rsidRPr="00F03572">
        <w:t xml:space="preserve"> para conclusão do Processo Administrativo</w:t>
      </w:r>
      <w:r>
        <w:t xml:space="preserve"> Disciplinar</w:t>
      </w:r>
      <w:r w:rsidRPr="00D56845">
        <w:t xml:space="preserve">, </w:t>
      </w:r>
      <w:r>
        <w:t xml:space="preserve">para apurar o fato do </w:t>
      </w:r>
      <w:r w:rsidR="00244262">
        <w:t>acusado apresentar</w:t>
      </w:r>
      <w:r>
        <w:rPr>
          <w:noProof/>
        </w:rPr>
        <w:t xml:space="preserve"> conduta inadequada no desempenho das funções</w:t>
      </w:r>
      <w:r w:rsidRPr="00D56845">
        <w:t xml:space="preserve">, bem como as demais infrações conexas que </w:t>
      </w:r>
      <w:r>
        <w:t>surgirem</w:t>
      </w:r>
      <w:r w:rsidRPr="00D56845">
        <w:t xml:space="preserve"> no decorrer dos trabalhos.</w:t>
      </w:r>
    </w:p>
    <w:p w:rsidR="00F619B6" w:rsidRPr="00F03572" w:rsidRDefault="00F619B6" w:rsidP="004E4316">
      <w:pPr>
        <w:ind w:firstLine="1418"/>
        <w:jc w:val="both"/>
      </w:pPr>
      <w:r w:rsidRPr="00F03572">
        <w:t xml:space="preserve"> </w:t>
      </w:r>
    </w:p>
    <w:p w:rsidR="00F619B6" w:rsidRPr="00F03572" w:rsidRDefault="00F619B6" w:rsidP="004E4316">
      <w:pPr>
        <w:ind w:firstLine="1418"/>
        <w:jc w:val="both"/>
      </w:pPr>
      <w:r>
        <w:rPr>
          <w:b/>
        </w:rPr>
        <w:t xml:space="preserve">Art. 4º </w:t>
      </w:r>
      <w:r w:rsidRPr="00F03572">
        <w:t>Esta Portaria entra em vigor na data de sua publicação.</w:t>
      </w:r>
    </w:p>
    <w:p w:rsidR="00F619B6" w:rsidRPr="00F03572" w:rsidRDefault="00F619B6" w:rsidP="00490880">
      <w:pPr>
        <w:ind w:firstLine="2126"/>
        <w:jc w:val="both"/>
      </w:pPr>
    </w:p>
    <w:p w:rsidR="00F619B6" w:rsidRPr="00F03572" w:rsidRDefault="00F619B6" w:rsidP="004E4316">
      <w:pPr>
        <w:ind w:firstLine="1418"/>
        <w:rPr>
          <w:b/>
          <w:bCs/>
        </w:rPr>
      </w:pPr>
      <w:r w:rsidRPr="00F03572">
        <w:rPr>
          <w:bCs/>
        </w:rPr>
        <w:t xml:space="preserve">Sorriso, Estado de Mato Grosso, </w:t>
      </w:r>
      <w:r w:rsidRPr="00FC2D7F">
        <w:rPr>
          <w:bCs/>
          <w:noProof/>
        </w:rPr>
        <w:t>1</w:t>
      </w:r>
      <w:r w:rsidR="00B83401">
        <w:rPr>
          <w:bCs/>
          <w:noProof/>
        </w:rPr>
        <w:t>9</w:t>
      </w:r>
      <w:r w:rsidRPr="00FC2D7F">
        <w:rPr>
          <w:bCs/>
          <w:noProof/>
        </w:rPr>
        <w:t xml:space="preserve"> de outubro de 2021</w:t>
      </w:r>
    </w:p>
    <w:p w:rsidR="00F619B6" w:rsidRDefault="00F619B6" w:rsidP="004E4316">
      <w:pPr>
        <w:widowControl w:val="0"/>
        <w:tabs>
          <w:tab w:val="left" w:pos="1418"/>
        </w:tabs>
        <w:ind w:firstLine="1418"/>
        <w:jc w:val="center"/>
        <w:rPr>
          <w:b/>
        </w:rPr>
      </w:pPr>
      <w:bookmarkStart w:id="0" w:name="_GoBack"/>
      <w:bookmarkEnd w:id="0"/>
    </w:p>
    <w:p w:rsidR="00F619B6" w:rsidRDefault="00F619B6" w:rsidP="004E4316">
      <w:pPr>
        <w:widowControl w:val="0"/>
        <w:tabs>
          <w:tab w:val="left" w:pos="1418"/>
        </w:tabs>
        <w:ind w:firstLine="1418"/>
        <w:jc w:val="center"/>
        <w:rPr>
          <w:b/>
        </w:rPr>
      </w:pPr>
    </w:p>
    <w:p w:rsidR="00F619B6" w:rsidRDefault="00F619B6" w:rsidP="00863B75">
      <w:pPr>
        <w:widowControl w:val="0"/>
        <w:tabs>
          <w:tab w:val="left" w:pos="1418"/>
        </w:tabs>
        <w:ind w:firstLine="1418"/>
        <w:jc w:val="both"/>
        <w:rPr>
          <w:b/>
        </w:rPr>
      </w:pPr>
      <w:r w:rsidRPr="00F03572">
        <w:rPr>
          <w:b/>
        </w:rPr>
        <w:tab/>
      </w:r>
      <w:r w:rsidRPr="00F03572">
        <w:rPr>
          <w:b/>
        </w:rPr>
        <w:tab/>
      </w:r>
      <w:r w:rsidRPr="00F03572">
        <w:rPr>
          <w:b/>
        </w:rPr>
        <w:tab/>
      </w:r>
    </w:p>
    <w:p w:rsidR="00F619B6" w:rsidRPr="004E4316" w:rsidRDefault="00F619B6" w:rsidP="00863B75">
      <w:pPr>
        <w:widowControl w:val="0"/>
        <w:tabs>
          <w:tab w:val="left" w:pos="1418"/>
        </w:tabs>
        <w:ind w:firstLine="2126"/>
        <w:jc w:val="both"/>
      </w:pPr>
      <w:r>
        <w:t xml:space="preserve">                 </w:t>
      </w:r>
      <w:r w:rsidRPr="004E4316">
        <w:t>Assinado digitalmente</w:t>
      </w:r>
    </w:p>
    <w:p w:rsidR="00F619B6" w:rsidRPr="004E4316" w:rsidRDefault="00F619B6" w:rsidP="00863B75">
      <w:pPr>
        <w:widowControl w:val="0"/>
        <w:tabs>
          <w:tab w:val="left" w:pos="1418"/>
        </w:tabs>
        <w:ind w:firstLine="2126"/>
      </w:pPr>
      <w:r w:rsidRPr="004E4316">
        <w:t>ESTEVAM HUNGARO CALVO FILHO</w:t>
      </w:r>
    </w:p>
    <w:p w:rsidR="00F619B6" w:rsidRPr="004E4316" w:rsidRDefault="00F619B6" w:rsidP="00863B75">
      <w:pPr>
        <w:widowControl w:val="0"/>
        <w:tabs>
          <w:tab w:val="left" w:pos="1418"/>
        </w:tabs>
        <w:ind w:firstLine="2126"/>
        <w:jc w:val="both"/>
      </w:pPr>
      <w:r w:rsidRPr="004E4316">
        <w:t xml:space="preserve">            Secretário de Administração</w:t>
      </w:r>
    </w:p>
    <w:p w:rsidR="00F619B6" w:rsidRDefault="00F619B6" w:rsidP="00863B75">
      <w:pPr>
        <w:widowControl w:val="0"/>
        <w:tabs>
          <w:tab w:val="left" w:pos="1418"/>
        </w:tabs>
        <w:ind w:firstLine="2126"/>
        <w:jc w:val="both"/>
      </w:pPr>
    </w:p>
    <w:p w:rsidR="00F619B6" w:rsidRPr="00F03572" w:rsidRDefault="00F619B6" w:rsidP="00490880">
      <w:pPr>
        <w:widowControl w:val="0"/>
        <w:tabs>
          <w:tab w:val="left" w:pos="1418"/>
        </w:tabs>
        <w:ind w:firstLine="2126"/>
        <w:jc w:val="center"/>
        <w:rPr>
          <w:b/>
        </w:rPr>
      </w:pPr>
    </w:p>
    <w:p w:rsidR="00F619B6" w:rsidRPr="00F03572" w:rsidRDefault="00F619B6" w:rsidP="00B31A16">
      <w:pPr>
        <w:widowControl w:val="0"/>
        <w:tabs>
          <w:tab w:val="left" w:pos="1418"/>
        </w:tabs>
        <w:ind w:firstLine="2126"/>
        <w:jc w:val="center"/>
      </w:pPr>
      <w:r w:rsidRPr="00F03572">
        <w:rPr>
          <w:b/>
        </w:rPr>
        <w:tab/>
      </w:r>
      <w:r w:rsidRPr="00F03572">
        <w:rPr>
          <w:b/>
        </w:rPr>
        <w:tab/>
      </w:r>
      <w:r w:rsidRPr="00F03572">
        <w:rPr>
          <w:b/>
        </w:rPr>
        <w:tab/>
      </w:r>
      <w:r w:rsidRPr="00F03572">
        <w:rPr>
          <w:b/>
        </w:rPr>
        <w:tab/>
      </w:r>
      <w:r w:rsidRPr="00F03572">
        <w:rPr>
          <w:b/>
        </w:rPr>
        <w:tab/>
      </w:r>
    </w:p>
    <w:p w:rsidR="00F619B6" w:rsidRPr="00F03572" w:rsidRDefault="00F619B6" w:rsidP="00863B75">
      <w:r w:rsidRPr="00F03572">
        <w:t>Dê-se ciência. Registre-se.</w:t>
      </w:r>
    </w:p>
    <w:p w:rsidR="00F619B6" w:rsidRPr="00F03572" w:rsidRDefault="00F619B6" w:rsidP="00863B75">
      <w:r w:rsidRPr="00F03572">
        <w:t>Publique-se. Cumpra-se.</w:t>
      </w:r>
    </w:p>
    <w:p w:rsidR="00F619B6" w:rsidRPr="00F03572" w:rsidRDefault="00F619B6" w:rsidP="00490880">
      <w:pPr>
        <w:widowControl w:val="0"/>
        <w:tabs>
          <w:tab w:val="left" w:pos="1418"/>
        </w:tabs>
        <w:ind w:firstLine="2126"/>
        <w:jc w:val="both"/>
      </w:pPr>
    </w:p>
    <w:p w:rsidR="00F619B6" w:rsidRDefault="00F619B6" w:rsidP="00490880">
      <w:pPr>
        <w:ind w:firstLine="2126"/>
        <w:jc w:val="both"/>
        <w:sectPr w:rsidR="00F619B6" w:rsidSect="00A97B93">
          <w:pgSz w:w="11907" w:h="16840" w:code="9"/>
          <w:pgMar w:top="2835" w:right="1077" w:bottom="1440" w:left="1077" w:header="709" w:footer="709" w:gutter="0"/>
          <w:pgNumType w:start="1"/>
          <w:cols w:space="708"/>
          <w:docGrid w:linePitch="360"/>
        </w:sectPr>
      </w:pPr>
    </w:p>
    <w:p w:rsidR="00F619B6" w:rsidRPr="00F03572" w:rsidRDefault="00F619B6" w:rsidP="00490880">
      <w:pPr>
        <w:ind w:firstLine="2126"/>
        <w:jc w:val="both"/>
      </w:pPr>
    </w:p>
    <w:sectPr w:rsidR="00F619B6" w:rsidRPr="00F03572" w:rsidSect="00F619B6">
      <w:type w:val="continuous"/>
      <w:pgSz w:w="11907" w:h="16840" w:code="9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B6" w:rsidRDefault="00F619B6" w:rsidP="00F03572">
      <w:r>
        <w:separator/>
      </w:r>
    </w:p>
  </w:endnote>
  <w:endnote w:type="continuationSeparator" w:id="0">
    <w:p w:rsidR="00F619B6" w:rsidRDefault="00F619B6" w:rsidP="00F0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B6" w:rsidRDefault="00F619B6" w:rsidP="00F03572">
      <w:r>
        <w:separator/>
      </w:r>
    </w:p>
  </w:footnote>
  <w:footnote w:type="continuationSeparator" w:id="0">
    <w:p w:rsidR="00F619B6" w:rsidRDefault="00F619B6" w:rsidP="00F0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F0"/>
    <w:rsid w:val="00020491"/>
    <w:rsid w:val="00037D42"/>
    <w:rsid w:val="00047F6D"/>
    <w:rsid w:val="0007129E"/>
    <w:rsid w:val="000976D9"/>
    <w:rsid w:val="000A20B3"/>
    <w:rsid w:val="00127DA7"/>
    <w:rsid w:val="0013350C"/>
    <w:rsid w:val="001A2B5C"/>
    <w:rsid w:val="001A3BC1"/>
    <w:rsid w:val="001D197E"/>
    <w:rsid w:val="001D611D"/>
    <w:rsid w:val="00220A99"/>
    <w:rsid w:val="002353E5"/>
    <w:rsid w:val="00243029"/>
    <w:rsid w:val="00244262"/>
    <w:rsid w:val="00264170"/>
    <w:rsid w:val="00265719"/>
    <w:rsid w:val="00291B6C"/>
    <w:rsid w:val="002A1F19"/>
    <w:rsid w:val="002B71F6"/>
    <w:rsid w:val="002C410A"/>
    <w:rsid w:val="002D67B3"/>
    <w:rsid w:val="002E0A5E"/>
    <w:rsid w:val="003034D4"/>
    <w:rsid w:val="0031175E"/>
    <w:rsid w:val="00312161"/>
    <w:rsid w:val="00324EBA"/>
    <w:rsid w:val="00346A8B"/>
    <w:rsid w:val="00365E33"/>
    <w:rsid w:val="00393159"/>
    <w:rsid w:val="003B2707"/>
    <w:rsid w:val="003D06E4"/>
    <w:rsid w:val="003E7F2D"/>
    <w:rsid w:val="00406A4F"/>
    <w:rsid w:val="00431D0D"/>
    <w:rsid w:val="004562E2"/>
    <w:rsid w:val="00465BBB"/>
    <w:rsid w:val="00476337"/>
    <w:rsid w:val="00490880"/>
    <w:rsid w:val="004A5A84"/>
    <w:rsid w:val="004B7CA9"/>
    <w:rsid w:val="004E4316"/>
    <w:rsid w:val="004F6E09"/>
    <w:rsid w:val="00507768"/>
    <w:rsid w:val="005345DC"/>
    <w:rsid w:val="00561F9B"/>
    <w:rsid w:val="005C4870"/>
    <w:rsid w:val="00603320"/>
    <w:rsid w:val="0062670D"/>
    <w:rsid w:val="0065775E"/>
    <w:rsid w:val="00690138"/>
    <w:rsid w:val="006927BB"/>
    <w:rsid w:val="006D501A"/>
    <w:rsid w:val="006E3CC8"/>
    <w:rsid w:val="006F1E50"/>
    <w:rsid w:val="0070046D"/>
    <w:rsid w:val="00702420"/>
    <w:rsid w:val="00711E2A"/>
    <w:rsid w:val="00734D31"/>
    <w:rsid w:val="007449F3"/>
    <w:rsid w:val="007844D0"/>
    <w:rsid w:val="007A0B99"/>
    <w:rsid w:val="007A29E6"/>
    <w:rsid w:val="007A4687"/>
    <w:rsid w:val="007B774F"/>
    <w:rsid w:val="007F10DA"/>
    <w:rsid w:val="00835AF5"/>
    <w:rsid w:val="00843946"/>
    <w:rsid w:val="00857A80"/>
    <w:rsid w:val="00863B75"/>
    <w:rsid w:val="008B2018"/>
    <w:rsid w:val="008B2025"/>
    <w:rsid w:val="008B6B22"/>
    <w:rsid w:val="008C21E8"/>
    <w:rsid w:val="008E5CF0"/>
    <w:rsid w:val="008F2BBD"/>
    <w:rsid w:val="00916CE6"/>
    <w:rsid w:val="009176C1"/>
    <w:rsid w:val="00920448"/>
    <w:rsid w:val="00941098"/>
    <w:rsid w:val="009A660C"/>
    <w:rsid w:val="009B5639"/>
    <w:rsid w:val="009D7D9D"/>
    <w:rsid w:val="009F3873"/>
    <w:rsid w:val="00A12188"/>
    <w:rsid w:val="00A320A8"/>
    <w:rsid w:val="00A401BF"/>
    <w:rsid w:val="00A94B39"/>
    <w:rsid w:val="00A97B93"/>
    <w:rsid w:val="00AA3305"/>
    <w:rsid w:val="00AB5C1F"/>
    <w:rsid w:val="00B12169"/>
    <w:rsid w:val="00B31A16"/>
    <w:rsid w:val="00B33A56"/>
    <w:rsid w:val="00B62E45"/>
    <w:rsid w:val="00B83401"/>
    <w:rsid w:val="00BA1563"/>
    <w:rsid w:val="00BA5489"/>
    <w:rsid w:val="00BE4A65"/>
    <w:rsid w:val="00C309DC"/>
    <w:rsid w:val="00C322AE"/>
    <w:rsid w:val="00C36237"/>
    <w:rsid w:val="00C41951"/>
    <w:rsid w:val="00C81FB6"/>
    <w:rsid w:val="00C86A41"/>
    <w:rsid w:val="00CB7AA7"/>
    <w:rsid w:val="00CC5A6F"/>
    <w:rsid w:val="00CD690C"/>
    <w:rsid w:val="00D031D7"/>
    <w:rsid w:val="00D20CC1"/>
    <w:rsid w:val="00D56845"/>
    <w:rsid w:val="00DD33F4"/>
    <w:rsid w:val="00DF15F5"/>
    <w:rsid w:val="00E05F1F"/>
    <w:rsid w:val="00E10F10"/>
    <w:rsid w:val="00E40D26"/>
    <w:rsid w:val="00E5435E"/>
    <w:rsid w:val="00E62C2E"/>
    <w:rsid w:val="00E96E0A"/>
    <w:rsid w:val="00EE31A2"/>
    <w:rsid w:val="00F03572"/>
    <w:rsid w:val="00F32D77"/>
    <w:rsid w:val="00F465EF"/>
    <w:rsid w:val="00F619B6"/>
    <w:rsid w:val="00F87732"/>
    <w:rsid w:val="00FB1E8E"/>
    <w:rsid w:val="00FD2E86"/>
    <w:rsid w:val="00FD6ED0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5D345"/>
  <w15:docId w15:val="{ED1912F6-D8A0-4835-B37F-617F205D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pPr>
      <w:keepNext/>
      <w:ind w:left="2124" w:right="-495" w:firstLine="708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i/>
      <w:iCs/>
    </w:rPr>
  </w:style>
  <w:style w:type="paragraph" w:styleId="Recuodecorpodetexto">
    <w:name w:val="Body Text Indent"/>
    <w:basedOn w:val="Normal"/>
    <w:pPr>
      <w:ind w:firstLine="3402"/>
      <w:jc w:val="both"/>
    </w:pPr>
    <w:rPr>
      <w:b/>
      <w:i/>
      <w:szCs w:val="20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paragraph" w:styleId="Recuodecorpodetexto3">
    <w:name w:val="Body Text Indent 3"/>
    <w:basedOn w:val="Normal"/>
    <w:pPr>
      <w:ind w:left="3553"/>
      <w:jc w:val="both"/>
    </w:pPr>
    <w:rPr>
      <w:rFonts w:ascii="Arial" w:hAnsi="Arial" w:cs="Arial"/>
      <w:b/>
      <w:szCs w:val="20"/>
    </w:rPr>
  </w:style>
  <w:style w:type="paragraph" w:styleId="Textodebalo">
    <w:name w:val="Balloon Text"/>
    <w:basedOn w:val="Normal"/>
    <w:semiHidden/>
    <w:rsid w:val="006927B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47F6D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F03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03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karin</dc:creator>
  <cp:lastModifiedBy>ROSEMERY KNETSIKI</cp:lastModifiedBy>
  <cp:revision>6</cp:revision>
  <cp:lastPrinted>2020-01-31T15:59:00Z</cp:lastPrinted>
  <dcterms:created xsi:type="dcterms:W3CDTF">2021-10-15T13:28:00Z</dcterms:created>
  <dcterms:modified xsi:type="dcterms:W3CDTF">2021-10-19T14:35:00Z</dcterms:modified>
</cp:coreProperties>
</file>